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15F33" w14:textId="3FE6CF16"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t>S5-</w:t>
      </w:r>
      <w:r w:rsidR="00BC4DFA" w:rsidRPr="00BC4DFA">
        <w:rPr>
          <w:rFonts w:ascii="Arial" w:hAnsi="Arial"/>
          <w:b/>
          <w:i/>
          <w:noProof/>
          <w:sz w:val="28"/>
        </w:rPr>
        <w:t>23</w:t>
      </w:r>
      <w:r w:rsidR="00626515">
        <w:rPr>
          <w:rFonts w:ascii="Arial" w:hAnsi="Arial"/>
          <w:b/>
          <w:i/>
          <w:noProof/>
          <w:sz w:val="28"/>
        </w:rPr>
        <w:t>8196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294798E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w:t>
      </w:r>
      <w:r w:rsidR="00473C97">
        <w:rPr>
          <w:rFonts w:asciiTheme="minorEastAsia" w:eastAsiaTheme="minorEastAsia" w:hAnsiTheme="minorEastAsia" w:cs="Times New Roman" w:hint="eastAsia"/>
          <w:color w:val="auto"/>
          <w:sz w:val="36"/>
          <w:szCs w:val="20"/>
          <w:lang w:eastAsia="zh-CN"/>
        </w:rPr>
        <w:t>_</w:t>
      </w:r>
      <w:r w:rsidR="00157D42">
        <w:rPr>
          <w:rFonts w:ascii="Arial" w:eastAsia="Times New Roman" w:hAnsi="Arial" w:cs="Times New Roman"/>
          <w:color w:val="auto"/>
          <w:sz w:val="36"/>
          <w:szCs w:val="20"/>
          <w:lang w:eastAsia="ja-JP"/>
        </w:rPr>
        <w:t>Ph3</w:t>
      </w:r>
    </w:p>
    <w:p w14:paraId="18C69795" w14:textId="70F488C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BC3843" w:rsidR="001E489F" w:rsidRDefault="007D4F65" w:rsidP="005875D6">
            <w:pPr>
              <w:pStyle w:val="TAC"/>
              <w:rPr>
                <w:lang w:eastAsia="zh-CN"/>
              </w:rPr>
            </w:pPr>
            <w:r>
              <w:rPr>
                <w:rFonts w:hint="eastAsia"/>
                <w:lang w:eastAsia="zh-CN"/>
              </w:rPr>
              <w:t>X</w:t>
            </w:r>
          </w:p>
        </w:tc>
        <w:tc>
          <w:tcPr>
            <w:tcW w:w="1037" w:type="dxa"/>
          </w:tcPr>
          <w:p w14:paraId="0602D5C7" w14:textId="1A8F6FAE" w:rsidR="001E489F" w:rsidRDefault="007D4F65" w:rsidP="005875D6">
            <w:pPr>
              <w:pStyle w:val="TAC"/>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C711D8" w:rsidR="001E489F" w:rsidRDefault="007D4F6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1C5F47C4"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It is difficult to identify the alarming condition for specific alarms. Today it is identified by 2 mandatory and one optional parameter. Both mandatory parameters are a defined as a set of standard values, not allowing vendors to identify new alarming conditions. The concept of a single identifier should be studied and what information should be connected to it potentially allowing simplification of current and introduction of new use-cases. </w:t>
      </w:r>
    </w:p>
    <w:p w14:paraId="5518B284" w14:textId="549CBF2F"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12ED9E5A" w14:textId="7777777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 xml:space="preserve">Management applications often depend on receiving notifications. Notifications can be lost for a number of reasons (network outage, restart or overload of producer or consumer, etc.) While 100% reliable notification </w:t>
      </w:r>
      <w:r w:rsidRPr="00DD4CB3">
        <w:rPr>
          <w:rFonts w:ascii="Arial" w:eastAsiaTheme="minorEastAsia" w:hAnsi="Arial" w:cs="Arial"/>
          <w:color w:val="000000"/>
          <w:lang w:eastAsia="zh-CN"/>
        </w:rPr>
        <w:lastRenderedPageBreak/>
        <w:t>delivery may be very expensive, it should be possible to eliminate many reasons of notification loss or at least detect when notifications are lost.</w:t>
      </w:r>
    </w:p>
    <w:p w14:paraId="00285295" w14:textId="2ADA474A"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rFonts w:ascii="Arial" w:eastAsiaTheme="minorEastAsia" w:hAnsi="Arial" w:cs="Arial"/>
          <w:color w:val="000000"/>
          <w:lang w:eastAsia="zh-CN"/>
        </w:rPr>
      </w:pPr>
      <w:r w:rsidRPr="00C31BB0">
        <w:rPr>
          <w:rFonts w:ascii="Arial" w:eastAsiaTheme="minorEastAsia" w:hAnsi="Arial" w:cs="Arial"/>
          <w:color w:val="000000"/>
          <w:lang w:eastAsia="zh-CN"/>
        </w:rPr>
        <w:t xml:space="preserve">A MnS is composed of so called MnS components. There are three components called MnS component type A, MnS component type B and MnS component type C. Each MnS has component A and B, and may, in addition, also have the component C. MnS component type A are always the CRUD operations.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the real capabilities of a MnS are defined through the component B and C. According to the current taxonomy a MnS that has CRUD operations as component A is called Provisioning MnS. This leads to the unfortunate situation that each MnS that is built from standardized MnS components is a Provisioning MnS. As a consequence, the MnS name does not convey any information on what the MnS is good for. </w:t>
      </w:r>
      <w:r w:rsidR="00836B50" w:rsidRPr="00C31BB0">
        <w:rPr>
          <w:rFonts w:ascii="Arial" w:eastAsiaTheme="minorEastAsia" w:hAnsi="Arial" w:cs="Arial"/>
          <w:color w:val="000000"/>
          <w:lang w:eastAsia="zh-CN"/>
        </w:rPr>
        <w:t>Therefore,</w:t>
      </w:r>
      <w:r w:rsidRPr="00C31BB0">
        <w:rPr>
          <w:rFonts w:ascii="Arial" w:eastAsiaTheme="minorEastAsia" w:hAnsi="Arial" w:cs="Arial"/>
          <w:color w:val="000000"/>
          <w:lang w:eastAsia="zh-CN"/>
        </w:rPr>
        <w:t xml:space="preserve"> it should be investigated if it is possible to give certain parts of component B and C not some label. For example, if the “AlarmList” IOC and the alarm notifications are supported by a MnS producer, then we could say that this MnS producer supports the Alarming capability. Some attempt to define these labels have been made already in TR 28.925, clause 4.9.2.2. These labels or capability names could also be used for advertising the capabilities of a MnS producer.</w:t>
      </w:r>
    </w:p>
    <w:p w14:paraId="05C2053D" w14:textId="279CD6D8" w:rsidR="00836B50" w:rsidRDefault="00836B50" w:rsidP="00C045E6">
      <w:pPr>
        <w:spacing w:after="180"/>
        <w:jc w:val="both"/>
        <w:rPr>
          <w:rFonts w:ascii="Arial" w:eastAsiaTheme="minorEastAsia" w:hAnsi="Arial" w:cs="Arial"/>
          <w:color w:val="000000"/>
          <w:lang w:eastAsia="zh-CN"/>
        </w:rPr>
      </w:pPr>
      <w:r w:rsidRPr="00836B50">
        <w:rPr>
          <w:rFonts w:ascii="Arial" w:eastAsiaTheme="minorEastAsia" w:hAnsi="Arial" w:cs="Arial"/>
          <w:color w:val="000000"/>
          <w:lang w:eastAsia="zh-CN"/>
        </w:rPr>
        <w:t>SA5 has had many discussions on how to name a MnS. The problem was always that there is an almost infinite number of IOC permutations that a MnS may support. It shall be studied if the concept of MnS names is possible nevertheless</w:t>
      </w:r>
      <w:r>
        <w:rPr>
          <w:rFonts w:ascii="Arial" w:eastAsiaTheme="minorEastAsia" w:hAnsi="Arial" w:cs="Arial"/>
          <w:color w:val="000000"/>
          <w:lang w:eastAsia="zh-CN"/>
        </w:rPr>
        <w:t>.</w:t>
      </w:r>
    </w:p>
    <w:p w14:paraId="46EAD5F0" w14:textId="2746D45C" w:rsidR="00836B50" w:rsidRDefault="00836B50" w:rsidP="00C045E6">
      <w:pPr>
        <w:spacing w:after="180"/>
        <w:jc w:val="both"/>
        <w:rPr>
          <w:rFonts w:ascii="Arial" w:eastAsiaTheme="minorEastAsia" w:hAnsi="Arial" w:cs="Arial"/>
          <w:color w:val="000000"/>
          <w:lang w:val="en-US" w:eastAsia="zh-CN"/>
        </w:rPr>
      </w:pPr>
      <w:r w:rsidRPr="00836B50">
        <w:rPr>
          <w:rFonts w:ascii="Arial" w:eastAsiaTheme="minorEastAsia" w:hAnsi="Arial" w:cs="Arial"/>
          <w:color w:val="000000"/>
          <w:lang w:val="en-US" w:eastAsia="zh-CN"/>
        </w:rPr>
        <w:t xml:space="preserve">A MnF is defined as a management function that consumes and produces Management Services. Currently it is not possible to configure the MnS producers to be consumed by a MnF. However, this may be needed in various situations, for example in deployments where a registry for MnS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MnF can be told which MnS producers it shall consume.</w:t>
      </w:r>
    </w:p>
    <w:p w14:paraId="5F75B5E7" w14:textId="03629BA2" w:rsidR="00836B50" w:rsidRDefault="003C7761" w:rsidP="00C045E6">
      <w:pPr>
        <w:spacing w:after="180"/>
        <w:jc w:val="both"/>
        <w:rPr>
          <w:rFonts w:ascii="Arial" w:eastAsiaTheme="minorEastAsia" w:hAnsi="Arial" w:cs="Arial"/>
          <w:color w:val="000000"/>
          <w:lang w:val="en-US" w:eastAsia="zh-CN"/>
        </w:rPr>
      </w:pPr>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p>
    <w:p w14:paraId="78F93D69" w14:textId="65406A95" w:rsidR="00783CAD" w:rsidRDefault="00783CAD" w:rsidP="00C045E6">
      <w:pPr>
        <w:spacing w:after="180"/>
        <w:jc w:val="both"/>
        <w:rPr>
          <w:rFonts w:ascii="Arial" w:eastAsiaTheme="minorEastAsia" w:hAnsi="Arial" w:cs="Arial"/>
          <w:color w:val="000000"/>
          <w:lang w:val="en-US" w:eastAsia="zh-CN"/>
        </w:rPr>
      </w:pPr>
      <w:r w:rsidRPr="00783CAD">
        <w:rPr>
          <w:rFonts w:ascii="Arial" w:eastAsiaTheme="minorEastAsia" w:hAnsi="Arial" w:cs="Arial"/>
          <w:color w:val="000000"/>
          <w:lang w:val="en-US" w:eastAsia="zh-CN"/>
        </w:rPr>
        <w:t>SA5 has introduced in Rel-18 mechanisms for data node selection and for triggering actions when configurable conditions are satisfied. These mechanisms are generic and can be used for all use cases. They allow also for triggering multiple actions on the same MnF or different MnFs, for example synchronizing the collection of performance metrics and the computation of analytics from the collected metrics. SA5 should study where the aforementioned generic mechanisms can be applied to SA5 defined functions.</w:t>
      </w:r>
    </w:p>
    <w:p w14:paraId="7345D25B" w14:textId="2CCE98A5" w:rsidR="00783CAD"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 xml:space="preserve">The MnsAgent is defined in TS 28.622, but it is not really clear how and for which purpose this IOC can be used. </w:t>
      </w:r>
      <w:r w:rsidR="000E403C" w:rsidRPr="006F6C19">
        <w:rPr>
          <w:rFonts w:ascii="Arial" w:eastAsiaTheme="minorEastAsia" w:hAnsi="Arial" w:cs="Arial"/>
          <w:color w:val="000000"/>
          <w:lang w:val="en-US" w:eastAsia="zh-CN"/>
        </w:rPr>
        <w:t>Therefore,</w:t>
      </w:r>
      <w:r w:rsidRPr="006F6C19">
        <w:rPr>
          <w:rFonts w:ascii="Arial" w:eastAsiaTheme="minorEastAsia" w:hAnsi="Arial" w:cs="Arial"/>
          <w:color w:val="000000"/>
          <w:lang w:val="en-US" w:eastAsia="zh-CN"/>
        </w:rPr>
        <w:t xml:space="preserve"> its usage should be clarified.</w:t>
      </w:r>
    </w:p>
    <w:p w14:paraId="1FA7476C" w14:textId="17E76A5F"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data types should be defined in a central place.</w:t>
      </w:r>
    </w:p>
    <w:p w14:paraId="2796E366" w14:textId="4B024D89" w:rsidR="006F6C19" w:rsidRDefault="006F6C19" w:rsidP="00C045E6">
      <w:pPr>
        <w:spacing w:after="180"/>
        <w:jc w:val="both"/>
        <w:rPr>
          <w:rFonts w:ascii="Arial" w:eastAsiaTheme="minorEastAsia" w:hAnsi="Arial" w:cs="Arial"/>
          <w:color w:val="000000"/>
          <w:lang w:val="en-US" w:eastAsia="zh-CN"/>
        </w:rPr>
      </w:pPr>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p>
    <w:p w14:paraId="335C638C" w14:textId="0CBF1A88"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Supporting the NBI of a management system over OpenAPI is problematic, because the current schemas of the CRUD operation contain a restrictive (</w:t>
      </w:r>
      <w:r w:rsidR="00044299" w:rsidRPr="00DD4CB3">
        <w:rPr>
          <w:rFonts w:ascii="Arial" w:eastAsiaTheme="minorEastAsia" w:hAnsi="Arial" w:cs="Arial"/>
          <w:color w:val="000000"/>
          <w:lang w:eastAsia="zh-CN"/>
        </w:rPr>
        <w:t xml:space="preserve">any </w:t>
      </w:r>
      <w:proofErr w:type="gramStart"/>
      <w:r w:rsidR="00044299" w:rsidRPr="00DD4CB3">
        <w:rPr>
          <w:rFonts w:ascii="Arial" w:eastAsiaTheme="minorEastAsia" w:hAnsi="Arial" w:cs="Arial"/>
          <w:color w:val="000000"/>
          <w:lang w:eastAsia="zh-CN"/>
        </w:rPr>
        <w:t>Of</w:t>
      </w:r>
      <w:proofErr w:type="gramEnd"/>
      <w:r w:rsidRPr="00DD4CB3">
        <w:rPr>
          <w:rFonts w:ascii="Arial" w:eastAsiaTheme="minorEastAsia" w:hAnsi="Arial" w:cs="Arial"/>
          <w:color w:val="000000"/>
          <w:lang w:eastAsia="zh-CN"/>
        </w:rPr>
        <w:t>) reference to the resource schemas. On an NMS NBI the number of different schemas and schema versions to support is huge, a</w:t>
      </w:r>
      <w:r w:rsidR="00044299">
        <w:rPr>
          <w:rFonts w:ascii="Arial" w:eastAsiaTheme="minorEastAsia" w:hAnsi="Arial" w:cs="Arial"/>
          <w:color w:val="000000"/>
          <w:lang w:eastAsia="zh-CN"/>
        </w:rPr>
        <w:t xml:space="preserve"> </w:t>
      </w:r>
      <w:r w:rsidRPr="00DD4CB3">
        <w:rPr>
          <w:rFonts w:ascii="Arial" w:eastAsiaTheme="minorEastAsia" w:hAnsi="Arial" w:cs="Arial"/>
          <w:color w:val="000000"/>
          <w:lang w:eastAsia="zh-CN"/>
        </w:rPr>
        <w:t>priori unknown and might change with time.</w:t>
      </w:r>
    </w:p>
    <w:p w14:paraId="5A511ED5" w14:textId="3FEE4867" w:rsidR="00DD4CB3" w:rsidRDefault="00DD4CB3" w:rsidP="00C045E6">
      <w:pPr>
        <w:spacing w:after="180"/>
        <w:jc w:val="both"/>
        <w:rPr>
          <w:rFonts w:ascii="Arial" w:eastAsiaTheme="minorEastAsia" w:hAnsi="Arial" w:cs="Arial"/>
          <w:color w:val="000000"/>
          <w:lang w:eastAsia="zh-CN"/>
        </w:rPr>
      </w:pPr>
      <w:r w:rsidRPr="00DD4CB3">
        <w:rPr>
          <w:rFonts w:ascii="Arial" w:eastAsiaTheme="minorEastAsia" w:hAnsi="Arial" w:cs="Arial"/>
          <w:color w:val="000000"/>
          <w:lang w:eastAsia="zh-CN"/>
        </w:rPr>
        <w:t>Handling big amounts of configuration data may become a problem over OpenAPI as all CRUD operations are synchronous and HTTP has a timeout for http-responses that is set to 60 seconds as default. This might cause operations handling big amounts of data to fail (changeMOIs, getMOIAttributes.)</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DA3F41" w:rsidR="00EB1194"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w:t>
      </w:r>
      <w:r w:rsidRPr="00860094">
        <w:rPr>
          <w:rFonts w:ascii="Arial" w:eastAsiaTheme="minorEastAsia" w:hAnsi="Arial" w:cs="Arial"/>
          <w:color w:val="000000"/>
          <w:lang w:eastAsia="zh-CN"/>
        </w:rPr>
        <w:tab/>
      </w:r>
      <w:r w:rsidR="00EB1194" w:rsidRPr="00860094">
        <w:rPr>
          <w:rFonts w:ascii="Arial" w:eastAsiaTheme="minorEastAsia" w:hAnsi="Arial" w:cs="Arial"/>
          <w:color w:val="000000"/>
          <w:lang w:eastAsia="zh-CN"/>
        </w:rPr>
        <w:t xml:space="preserve">Further elaboration on usage guidance of model driven </w:t>
      </w:r>
      <w:proofErr w:type="gramStart"/>
      <w:r w:rsidR="00EB1194" w:rsidRPr="00860094">
        <w:rPr>
          <w:rFonts w:ascii="Arial" w:eastAsiaTheme="minorEastAsia" w:hAnsi="Arial" w:cs="Arial"/>
          <w:color w:val="000000"/>
          <w:lang w:eastAsia="zh-CN"/>
        </w:rPr>
        <w:t>service based</w:t>
      </w:r>
      <w:proofErr w:type="gramEnd"/>
      <w:r w:rsidR="00EB1194" w:rsidRPr="00860094">
        <w:rPr>
          <w:rFonts w:ascii="Arial" w:eastAsiaTheme="minorEastAsia" w:hAnsi="Arial" w:cs="Arial"/>
          <w:color w:val="000000"/>
          <w:lang w:eastAsia="zh-CN"/>
        </w:rPr>
        <w:t xml:space="preserve"> management services.</w:t>
      </w:r>
      <w:r w:rsidR="00437D2D" w:rsidRPr="00123600">
        <w:t xml:space="preserve"> </w:t>
      </w:r>
      <w:r w:rsidR="003C7761" w:rsidRPr="00860094">
        <w:rPr>
          <w:rFonts w:ascii="Arial" w:eastAsiaTheme="minorEastAsia" w:hAnsi="Arial" w:cs="Arial"/>
          <w:color w:val="000000"/>
          <w:lang w:eastAsia="zh-CN"/>
        </w:rPr>
        <w:t xml:space="preserve">Study how to enhance the SBMA definitions in </w:t>
      </w:r>
      <w:r w:rsidR="00437D2D" w:rsidRPr="00860094">
        <w:rPr>
          <w:rFonts w:ascii="Arial" w:eastAsiaTheme="minorEastAsia" w:hAnsi="Arial" w:cs="Arial"/>
          <w:color w:val="000000"/>
          <w:lang w:eastAsia="zh-CN"/>
        </w:rPr>
        <w:t>TS 28.533 to clarify the model driven approach.</w:t>
      </w:r>
    </w:p>
    <w:p w14:paraId="677F14CB" w14:textId="13B95391" w:rsidR="005B06B3"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WT-2</w:t>
      </w:r>
      <w:r w:rsidRP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 xml:space="preserve">estructuring </w:t>
      </w:r>
      <w:r w:rsidR="005B06B3" w:rsidRPr="00860094">
        <w:rPr>
          <w:rFonts w:ascii="Arial" w:eastAsiaTheme="minorEastAsia" w:hAnsi="Arial" w:cs="Arial" w:hint="eastAsia"/>
          <w:color w:val="000000"/>
          <w:lang w:eastAsia="zh-CN"/>
        </w:rPr>
        <w:t>TSs,</w:t>
      </w:r>
      <w:r w:rsidR="005B06B3" w:rsidRPr="00860094">
        <w:rPr>
          <w:rFonts w:ascii="Arial" w:eastAsiaTheme="minorEastAsia" w:hAnsi="Arial" w:cs="Arial"/>
          <w:color w:val="000000"/>
          <w:lang w:eastAsia="zh-CN"/>
        </w:rPr>
        <w:t xml:space="preserve"> including</w:t>
      </w:r>
    </w:p>
    <w:p w14:paraId="163093A3" w14:textId="043C668B" w:rsidR="00EB1194" w:rsidRPr="00860094" w:rsidRDefault="00860094" w:rsidP="00860094">
      <w:pPr>
        <w:spacing w:after="180"/>
        <w:ind w:left="1080"/>
        <w:jc w:val="both"/>
        <w:rPr>
          <w:rFonts w:ascii="Arial" w:eastAsiaTheme="minorEastAsia" w:hAnsi="Arial" w:cs="Arial"/>
          <w:color w:val="000000"/>
          <w:lang w:eastAsia="zh-CN"/>
        </w:rPr>
      </w:pPr>
      <w:del w:id="0" w:author="SA5 Chair" w:date="2023-11-26T21:55:00Z">
        <w:r w:rsidDel="00FC778D">
          <w:rPr>
            <w:rFonts w:ascii="Arial" w:eastAsiaTheme="minorEastAsia" w:hAnsi="Arial" w:cs="Arial"/>
            <w:color w:val="000000"/>
            <w:lang w:eastAsia="zh-CN"/>
          </w:rPr>
          <w:lastRenderedPageBreak/>
          <w:delText>a)</w:delText>
        </w:r>
      </w:del>
      <w:ins w:id="1" w:author="SA5 Chair" w:date="2023-11-26T21:55:00Z">
        <w:r w:rsidR="00FC778D">
          <w:rPr>
            <w:rFonts w:ascii="Arial" w:eastAsiaTheme="minorEastAsia" w:hAnsi="Arial" w:cs="Arial"/>
            <w:color w:val="000000"/>
            <w:lang w:eastAsia="zh-CN"/>
          </w:rPr>
          <w:t>WT-2.1</w:t>
        </w:r>
      </w:ins>
      <w:r>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 xml:space="preserve">Study restructuring </w:t>
      </w:r>
      <w:r w:rsidR="00EB1194" w:rsidRPr="00860094">
        <w:rPr>
          <w:rFonts w:ascii="Arial" w:eastAsiaTheme="minorEastAsia" w:hAnsi="Arial" w:cs="Arial"/>
          <w:color w:val="000000"/>
          <w:lang w:eastAsia="zh-CN"/>
        </w:rPr>
        <w:t>the PM TSs, TS 32.401 and TS 28.550, as it is difficult to make good implementations due to that information is needed from many different TSs.</w:t>
      </w:r>
    </w:p>
    <w:p w14:paraId="72056C56" w14:textId="23F18130" w:rsidR="00EB1194" w:rsidRPr="00860094" w:rsidRDefault="00860094" w:rsidP="00860094">
      <w:pPr>
        <w:spacing w:after="180"/>
        <w:ind w:left="1080"/>
        <w:jc w:val="both"/>
        <w:rPr>
          <w:rFonts w:ascii="Arial" w:eastAsiaTheme="minorEastAsia" w:hAnsi="Arial" w:cs="Arial"/>
          <w:color w:val="000000"/>
          <w:lang w:eastAsia="zh-CN"/>
        </w:rPr>
      </w:pPr>
      <w:del w:id="2" w:author="SA5 Chair" w:date="2023-11-26T21:55:00Z">
        <w:r w:rsidDel="00FC778D">
          <w:rPr>
            <w:rFonts w:ascii="Arial" w:eastAsiaTheme="minorEastAsia" w:hAnsi="Arial" w:cs="Arial"/>
            <w:color w:val="000000"/>
            <w:lang w:eastAsia="zh-CN"/>
          </w:rPr>
          <w:delText>b)</w:delText>
        </w:r>
      </w:del>
      <w:ins w:id="3" w:author="SA5 Chair" w:date="2023-11-26T21:55:00Z">
        <w:r w:rsidR="00FC778D">
          <w:rPr>
            <w:rFonts w:ascii="Arial" w:eastAsiaTheme="minorEastAsia" w:hAnsi="Arial" w:cs="Arial"/>
            <w:color w:val="000000"/>
            <w:lang w:eastAsia="zh-CN"/>
          </w:rPr>
          <w:t>WT-2.</w:t>
        </w:r>
      </w:ins>
      <w:ins w:id="4" w:author="SA5 Chair" w:date="2023-11-26T21:56:00Z">
        <w:r w:rsidR="00FC778D">
          <w:rPr>
            <w:rFonts w:ascii="Arial" w:eastAsiaTheme="minorEastAsia" w:hAnsi="Arial" w:cs="Arial"/>
            <w:color w:val="000000"/>
            <w:lang w:eastAsia="zh-CN"/>
          </w:rPr>
          <w:t>2</w:t>
        </w:r>
      </w:ins>
      <w:r>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r</w:t>
      </w:r>
      <w:r w:rsidR="00EB1194" w:rsidRPr="00860094">
        <w:rPr>
          <w:rFonts w:ascii="Arial" w:eastAsiaTheme="minorEastAsia" w:hAnsi="Arial" w:cs="Arial"/>
          <w:color w:val="000000"/>
          <w:lang w:eastAsia="zh-CN"/>
        </w:rPr>
        <w:t>estructuring the CM TSs, TS 28.622, as it is difficult to make good implementations due to that information is needed from many different TSs</w:t>
      </w:r>
    </w:p>
    <w:p w14:paraId="541B33EA" w14:textId="47C7A8E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WT-3</w:t>
      </w:r>
      <w:r w:rsidRPr="00860094">
        <w:rPr>
          <w:rFonts w:ascii="Arial" w:eastAsiaTheme="minorEastAsia" w:hAnsi="Arial" w:cs="Arial"/>
          <w:color w:val="000000"/>
          <w:lang w:eastAsia="zh-CN"/>
        </w:rPr>
        <w:tab/>
      </w:r>
      <w:r w:rsidR="004F4021" w:rsidRPr="00860094">
        <w:rPr>
          <w:rFonts w:ascii="Arial" w:eastAsiaTheme="minorEastAsia" w:hAnsi="Arial" w:cs="Arial"/>
          <w:color w:val="000000"/>
          <w:lang w:eastAsia="zh-CN"/>
        </w:rPr>
        <w:t>Study aspects of alarm and notification</w:t>
      </w:r>
      <w:r w:rsidR="00891C58" w:rsidRPr="00860094">
        <w:rPr>
          <w:rFonts w:ascii="Arial" w:eastAsiaTheme="minorEastAsia" w:hAnsi="Arial" w:cs="Arial"/>
          <w:color w:val="000000"/>
          <w:lang w:eastAsia="zh-CN"/>
        </w:rPr>
        <w:t xml:space="preserve"> including</w:t>
      </w:r>
    </w:p>
    <w:p w14:paraId="6B214C7E" w14:textId="1AC8542B" w:rsidR="00EB1194" w:rsidRPr="00860094" w:rsidRDefault="00FC778D" w:rsidP="00860094">
      <w:pPr>
        <w:spacing w:after="180"/>
        <w:ind w:left="1080"/>
        <w:jc w:val="both"/>
        <w:rPr>
          <w:rFonts w:ascii="Arial" w:eastAsiaTheme="minorEastAsia" w:hAnsi="Arial" w:cs="Arial"/>
          <w:color w:val="000000"/>
          <w:lang w:eastAsia="zh-CN"/>
        </w:rPr>
      </w:pPr>
      <w:ins w:id="5" w:author="SA5 Chair" w:date="2023-11-26T21:56:00Z">
        <w:r>
          <w:rPr>
            <w:rFonts w:ascii="Arial" w:eastAsiaTheme="minorEastAsia" w:hAnsi="Arial" w:cs="Arial"/>
            <w:color w:val="000000"/>
            <w:lang w:eastAsia="zh-CN"/>
          </w:rPr>
          <w:t>WT-</w:t>
        </w:r>
        <w:r>
          <w:rPr>
            <w:rFonts w:ascii="Arial" w:eastAsiaTheme="minorEastAsia" w:hAnsi="Arial" w:cs="Arial"/>
            <w:color w:val="000000"/>
            <w:lang w:eastAsia="zh-CN"/>
          </w:rPr>
          <w:t>3</w:t>
        </w:r>
        <w:r>
          <w:rPr>
            <w:rFonts w:ascii="Arial" w:eastAsiaTheme="minorEastAsia" w:hAnsi="Arial" w:cs="Arial"/>
            <w:color w:val="000000"/>
            <w:lang w:eastAsia="zh-CN"/>
          </w:rPr>
          <w:t>.1</w:t>
        </w:r>
      </w:ins>
      <w:del w:id="6" w:author="SA5 Chair" w:date="2023-11-26T21:56:00Z">
        <w:r w:rsidR="00860094" w:rsidDel="00FC778D">
          <w:rPr>
            <w:rFonts w:ascii="Arial" w:eastAsiaTheme="minorEastAsia" w:hAnsi="Arial" w:cs="Arial"/>
            <w:color w:val="000000"/>
            <w:lang w:eastAsia="zh-CN"/>
          </w:rPr>
          <w:delText>a)</w:delText>
        </w:r>
      </w:del>
      <w:r w:rsidR="00860094">
        <w:rPr>
          <w:rFonts w:ascii="Arial" w:eastAsiaTheme="minorEastAsia" w:hAnsi="Arial" w:cs="Arial"/>
          <w:color w:val="000000"/>
          <w:lang w:eastAsia="zh-CN"/>
        </w:rPr>
        <w:tab/>
      </w:r>
      <w:r w:rsidR="00C54D9D" w:rsidRPr="00860094">
        <w:rPr>
          <w:rFonts w:ascii="Arial" w:eastAsiaTheme="minorEastAsia" w:hAnsi="Arial" w:cs="Arial" w:hint="eastAsia"/>
          <w:color w:val="000000"/>
          <w:lang w:eastAsia="zh-CN"/>
        </w:rPr>
        <w:t>Study</w:t>
      </w:r>
      <w:r w:rsidR="00C54D9D" w:rsidRPr="00860094">
        <w:rPr>
          <w:rFonts w:ascii="Arial" w:eastAsiaTheme="minorEastAsia" w:hAnsi="Arial" w:cs="Arial"/>
          <w:color w:val="000000"/>
          <w:lang w:eastAsia="zh-CN"/>
        </w:rPr>
        <w:t xml:space="preserve"> whether</w:t>
      </w:r>
      <w:r w:rsidR="00EB1194" w:rsidRPr="00860094">
        <w:rPr>
          <w:rFonts w:ascii="Arial" w:eastAsiaTheme="minorEastAsia" w:hAnsi="Arial" w:cs="Arial"/>
          <w:color w:val="000000"/>
          <w:lang w:eastAsia="zh-CN"/>
        </w:rPr>
        <w:t xml:space="preserve"> a </w:t>
      </w:r>
      <w:r w:rsidR="00C54D9D" w:rsidRPr="00860094">
        <w:rPr>
          <w:rFonts w:ascii="Arial" w:eastAsiaTheme="minorEastAsia" w:hAnsi="Arial" w:cs="Arial"/>
          <w:color w:val="000000"/>
          <w:lang w:eastAsia="zh-CN"/>
        </w:rPr>
        <w:t xml:space="preserve">new </w:t>
      </w:r>
      <w:r w:rsidR="00EB1194" w:rsidRPr="00860094">
        <w:rPr>
          <w:rFonts w:ascii="Arial" w:eastAsiaTheme="minorEastAsia" w:hAnsi="Arial" w:cs="Arial"/>
          <w:color w:val="000000"/>
          <w:lang w:eastAsia="zh-CN"/>
        </w:rPr>
        <w:t>3GPP alarm type in Alarm definition</w:t>
      </w:r>
      <w:r w:rsidR="00C54D9D" w:rsidRPr="00860094">
        <w:rPr>
          <w:rFonts w:ascii="Arial" w:eastAsiaTheme="minorEastAsia" w:hAnsi="Arial" w:cs="Arial"/>
          <w:color w:val="000000"/>
          <w:lang w:eastAsia="zh-CN"/>
        </w:rPr>
        <w:t xml:space="preserve"> if needed</w:t>
      </w:r>
      <w:r w:rsidR="00EB1194" w:rsidRPr="00860094">
        <w:rPr>
          <w:rFonts w:ascii="Arial" w:eastAsiaTheme="minorEastAsia" w:hAnsi="Arial" w:cs="Arial"/>
          <w:color w:val="000000"/>
          <w:lang w:eastAsia="zh-CN"/>
        </w:rPr>
        <w:t>.</w:t>
      </w:r>
    </w:p>
    <w:p w14:paraId="69CA59B6" w14:textId="4ABB9A3E" w:rsidR="00E267CE" w:rsidRPr="00860094" w:rsidRDefault="00FC778D" w:rsidP="00860094">
      <w:pPr>
        <w:spacing w:after="180"/>
        <w:ind w:left="1080"/>
        <w:jc w:val="both"/>
        <w:rPr>
          <w:rFonts w:ascii="Arial" w:eastAsiaTheme="minorEastAsia" w:hAnsi="Arial" w:cs="Arial"/>
          <w:color w:val="000000"/>
          <w:lang w:eastAsia="zh-CN"/>
        </w:rPr>
      </w:pPr>
      <w:ins w:id="7" w:author="SA5 Chair" w:date="2023-11-26T21:56:00Z">
        <w:r>
          <w:rPr>
            <w:rFonts w:ascii="Arial" w:eastAsiaTheme="minorEastAsia" w:hAnsi="Arial" w:cs="Arial"/>
            <w:color w:val="000000"/>
            <w:lang w:eastAsia="zh-CN"/>
          </w:rPr>
          <w:t>WT-</w:t>
        </w:r>
        <w:r>
          <w:rPr>
            <w:rFonts w:ascii="Arial" w:eastAsiaTheme="minorEastAsia" w:hAnsi="Arial" w:cs="Arial"/>
            <w:color w:val="000000"/>
            <w:lang w:eastAsia="zh-CN"/>
          </w:rPr>
          <w:t>3</w:t>
        </w:r>
        <w:r>
          <w:rPr>
            <w:rFonts w:ascii="Arial" w:eastAsiaTheme="minorEastAsia" w:hAnsi="Arial" w:cs="Arial"/>
            <w:color w:val="000000"/>
            <w:lang w:eastAsia="zh-CN"/>
          </w:rPr>
          <w:t>.</w:t>
        </w:r>
        <w:r>
          <w:rPr>
            <w:rFonts w:ascii="Arial" w:eastAsiaTheme="minorEastAsia" w:hAnsi="Arial" w:cs="Arial"/>
            <w:color w:val="000000"/>
            <w:lang w:eastAsia="zh-CN"/>
          </w:rPr>
          <w:t>2</w:t>
        </w:r>
      </w:ins>
      <w:del w:id="8" w:author="SA5 Chair" w:date="2023-11-26T21:56:00Z">
        <w:r w:rsidR="00860094" w:rsidDel="00FC778D">
          <w:rPr>
            <w:rFonts w:ascii="Arial" w:eastAsiaTheme="minorEastAsia" w:hAnsi="Arial" w:cs="Arial"/>
            <w:color w:val="000000"/>
            <w:lang w:eastAsia="zh-CN"/>
          </w:rPr>
          <w:delText>b)</w:delText>
        </w:r>
      </w:del>
      <w:r w:rsidR="00860094">
        <w:rPr>
          <w:rFonts w:ascii="Arial" w:eastAsiaTheme="minorEastAsia" w:hAnsi="Arial" w:cs="Arial"/>
          <w:color w:val="000000"/>
          <w:lang w:eastAsia="zh-CN"/>
        </w:rPr>
        <w:tab/>
      </w:r>
      <w:r w:rsidR="00C54D9D" w:rsidRPr="00860094">
        <w:rPr>
          <w:rFonts w:ascii="Arial" w:eastAsiaTheme="minorEastAsia" w:hAnsi="Arial" w:cs="Arial"/>
          <w:color w:val="000000"/>
          <w:lang w:eastAsia="zh-CN"/>
        </w:rPr>
        <w:t xml:space="preserve">Study </w:t>
      </w:r>
      <w:r w:rsidR="00E267CE" w:rsidRPr="00860094">
        <w:rPr>
          <w:rFonts w:ascii="Arial" w:eastAsiaTheme="minorEastAsia" w:hAnsi="Arial" w:cs="Arial"/>
          <w:color w:val="000000"/>
          <w:lang w:eastAsia="zh-CN"/>
        </w:rPr>
        <w:t>how to e</w:t>
      </w:r>
      <w:r w:rsidR="00EB1194" w:rsidRPr="00860094">
        <w:rPr>
          <w:rFonts w:ascii="Arial" w:eastAsiaTheme="minorEastAsia" w:hAnsi="Arial" w:cs="Arial"/>
          <w:color w:val="000000"/>
          <w:lang w:eastAsia="zh-CN"/>
        </w:rPr>
        <w:t>nhance reliability of notification transfer</w:t>
      </w:r>
      <w:r w:rsidR="005F2148" w:rsidRPr="00860094">
        <w:rPr>
          <w:rFonts w:ascii="Arial" w:eastAsiaTheme="minorEastAsia" w:hAnsi="Arial" w:cs="Arial"/>
          <w:color w:val="000000"/>
          <w:lang w:eastAsia="zh-CN"/>
        </w:rPr>
        <w:t xml:space="preserve"> and</w:t>
      </w:r>
      <w:r w:rsidR="007E4539" w:rsidRPr="00123600">
        <w:t xml:space="preserve"> </w:t>
      </w:r>
      <w:r w:rsidR="007E4539" w:rsidRPr="00860094">
        <w:rPr>
          <w:rFonts w:ascii="Arial" w:eastAsiaTheme="minorEastAsia" w:hAnsi="Arial" w:cs="Arial"/>
          <w:color w:val="000000"/>
          <w:lang w:eastAsia="zh-CN"/>
        </w:rPr>
        <w:t>how to document notification definitions.</w:t>
      </w:r>
    </w:p>
    <w:p w14:paraId="54414A25" w14:textId="51A8A8B2" w:rsidR="00BF3FEF"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WT-4</w:t>
      </w:r>
      <w:r w:rsidRPr="00860094">
        <w:rPr>
          <w:rFonts w:ascii="Arial" w:eastAsiaTheme="minorEastAsia" w:hAnsi="Arial" w:cs="Arial"/>
          <w:color w:val="000000"/>
          <w:lang w:eastAsia="zh-CN"/>
        </w:rPr>
        <w:tab/>
      </w:r>
      <w:r w:rsidR="00BF3FEF" w:rsidRPr="00860094">
        <w:rPr>
          <w:rFonts w:ascii="Arial" w:eastAsiaTheme="minorEastAsia" w:hAnsi="Arial" w:cs="Arial" w:hint="eastAsia"/>
          <w:color w:val="000000"/>
          <w:lang w:eastAsia="zh-CN"/>
        </w:rPr>
        <w:t>S</w:t>
      </w:r>
      <w:r w:rsidR="00BF3FEF" w:rsidRPr="00860094">
        <w:rPr>
          <w:rFonts w:ascii="Arial" w:eastAsiaTheme="minorEastAsia" w:hAnsi="Arial" w:cs="Arial"/>
          <w:color w:val="000000"/>
          <w:lang w:eastAsia="zh-CN"/>
        </w:rPr>
        <w:t xml:space="preserve">tudy how to advertise </w:t>
      </w:r>
      <w:r w:rsidR="00C31BB0" w:rsidRPr="00860094">
        <w:rPr>
          <w:rFonts w:ascii="Arial" w:eastAsiaTheme="minorEastAsia" w:hAnsi="Arial" w:cs="Arial"/>
          <w:color w:val="000000"/>
          <w:lang w:eastAsia="zh-CN"/>
        </w:rPr>
        <w:t xml:space="preserve">the </w:t>
      </w:r>
      <w:r w:rsidR="001D1B96" w:rsidRPr="00860094">
        <w:rPr>
          <w:rFonts w:ascii="Arial" w:eastAsiaTheme="minorEastAsia" w:hAnsi="Arial" w:cs="Arial"/>
          <w:color w:val="000000"/>
          <w:lang w:eastAsia="zh-CN"/>
        </w:rPr>
        <w:t xml:space="preserve">management </w:t>
      </w:r>
      <w:r w:rsidR="00BF3FEF" w:rsidRPr="00860094">
        <w:rPr>
          <w:rFonts w:ascii="Arial" w:eastAsiaTheme="minorEastAsia" w:hAnsi="Arial" w:cs="Arial"/>
          <w:color w:val="000000"/>
          <w:lang w:eastAsia="zh-CN"/>
        </w:rPr>
        <w:t>capabilit</w:t>
      </w:r>
      <w:r w:rsidR="00C31BB0" w:rsidRPr="00860094">
        <w:rPr>
          <w:rFonts w:ascii="Arial" w:eastAsiaTheme="minorEastAsia" w:hAnsi="Arial" w:cs="Arial"/>
          <w:color w:val="000000"/>
          <w:lang w:eastAsia="zh-CN"/>
        </w:rPr>
        <w:t>ies</w:t>
      </w:r>
      <w:r w:rsidR="00BF3FEF" w:rsidRPr="00860094">
        <w:rPr>
          <w:rFonts w:ascii="Arial" w:eastAsiaTheme="minorEastAsia" w:hAnsi="Arial" w:cs="Arial"/>
          <w:color w:val="000000"/>
          <w:lang w:eastAsia="zh-CN"/>
        </w:rPr>
        <w:t xml:space="preserve"> </w:t>
      </w:r>
      <w:r w:rsidR="001D1B96" w:rsidRPr="00860094">
        <w:rPr>
          <w:rFonts w:ascii="Arial" w:eastAsiaTheme="minorEastAsia" w:hAnsi="Arial" w:cs="Arial"/>
          <w:color w:val="000000"/>
          <w:lang w:eastAsia="zh-CN"/>
        </w:rPr>
        <w:t xml:space="preserve">supported </w:t>
      </w:r>
      <w:r w:rsidR="001D1B96" w:rsidRPr="00860094">
        <w:rPr>
          <w:rFonts w:ascii="Arial" w:eastAsiaTheme="minorEastAsia" w:hAnsi="Arial" w:cs="Arial" w:hint="eastAsia"/>
          <w:color w:val="000000"/>
          <w:lang w:eastAsia="zh-CN"/>
        </w:rPr>
        <w:t>by</w:t>
      </w:r>
      <w:r w:rsidR="00BF3FEF" w:rsidRPr="00860094">
        <w:rPr>
          <w:rFonts w:ascii="Arial" w:eastAsiaTheme="minorEastAsia" w:hAnsi="Arial" w:cs="Arial"/>
          <w:color w:val="000000"/>
          <w:lang w:eastAsia="zh-CN"/>
        </w:rPr>
        <w:t xml:space="preserve"> </w:t>
      </w:r>
      <w:r w:rsidR="00C31BB0" w:rsidRPr="00860094">
        <w:rPr>
          <w:rFonts w:ascii="Arial" w:eastAsiaTheme="minorEastAsia" w:hAnsi="Arial" w:cs="Arial"/>
          <w:color w:val="000000"/>
          <w:lang w:eastAsia="zh-CN"/>
        </w:rPr>
        <w:t xml:space="preserve">a </w:t>
      </w:r>
      <w:r w:rsidR="00BF3FEF" w:rsidRPr="00860094">
        <w:rPr>
          <w:rFonts w:ascii="Arial" w:eastAsiaTheme="minorEastAsia" w:hAnsi="Arial" w:cs="Arial"/>
          <w:color w:val="000000"/>
          <w:lang w:eastAsia="zh-CN"/>
        </w:rPr>
        <w:t>MnS Producer</w:t>
      </w:r>
      <w:r w:rsidR="005F2148" w:rsidRPr="00860094">
        <w:rPr>
          <w:rFonts w:ascii="Arial" w:eastAsiaTheme="minorEastAsia" w:hAnsi="Arial" w:cs="Arial" w:hint="eastAsia"/>
          <w:color w:val="000000"/>
          <w:lang w:eastAsia="zh-CN"/>
        </w:rPr>
        <w:t>.</w:t>
      </w:r>
    </w:p>
    <w:p w14:paraId="057CA5BF" w14:textId="4E5CA6A1"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WT-5</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if and how to name a MnS supporting a specific set of capabilities.</w:t>
      </w:r>
    </w:p>
    <w:p w14:paraId="4436CA9F" w14:textId="537152E4" w:rsidR="007E453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WT-6</w:t>
      </w:r>
      <w:r w:rsidRPr="00860094">
        <w:rPr>
          <w:rFonts w:ascii="Arial" w:eastAsiaTheme="minorEastAsia" w:hAnsi="Arial" w:cs="Arial"/>
          <w:color w:val="000000"/>
          <w:lang w:eastAsia="zh-CN"/>
        </w:rPr>
        <w:tab/>
      </w:r>
      <w:r w:rsidR="007E4539" w:rsidRPr="00860094">
        <w:rPr>
          <w:rFonts w:ascii="Arial" w:eastAsiaTheme="minorEastAsia" w:hAnsi="Arial" w:cs="Arial"/>
          <w:color w:val="000000"/>
          <w:lang w:eastAsia="zh-CN"/>
        </w:rPr>
        <w:t>Study how to configure a MnF with the MnS producers to be consumed</w:t>
      </w:r>
      <w:r w:rsidR="005B146E" w:rsidRPr="00860094">
        <w:rPr>
          <w:rFonts w:ascii="Arial" w:eastAsiaTheme="minorEastAsia" w:hAnsi="Arial" w:cs="Arial"/>
          <w:color w:val="000000"/>
          <w:lang w:eastAsia="zh-CN"/>
        </w:rPr>
        <w:t>.</w:t>
      </w:r>
    </w:p>
    <w:p w14:paraId="64DA4217" w14:textId="3D85DDF4" w:rsidR="005B146E"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WT-7</w:t>
      </w:r>
      <w:r w:rsidRPr="00860094">
        <w:rPr>
          <w:rFonts w:ascii="Arial" w:eastAsiaTheme="minorEastAsia" w:hAnsi="Arial" w:cs="Arial"/>
          <w:color w:val="000000"/>
          <w:lang w:eastAsia="zh-CN"/>
        </w:rPr>
        <w:tab/>
      </w:r>
      <w:r w:rsidR="00473C97" w:rsidRPr="00860094">
        <w:rPr>
          <w:rFonts w:ascii="Arial" w:eastAsiaTheme="minorEastAsia" w:hAnsi="Arial" w:cs="Arial"/>
          <w:color w:val="000000"/>
          <w:lang w:eastAsia="zh-CN"/>
        </w:rPr>
        <w:t>Study where generic mechanisms (e.g. for data node selection or triggering action) can be applied to SA5 defined functions</w:t>
      </w:r>
      <w:r w:rsidR="005B146E" w:rsidRPr="00860094">
        <w:rPr>
          <w:rFonts w:ascii="Arial" w:eastAsiaTheme="minorEastAsia" w:hAnsi="Arial" w:cs="Arial"/>
          <w:color w:val="000000"/>
          <w:lang w:eastAsia="zh-CN"/>
        </w:rPr>
        <w:t>.</w:t>
      </w:r>
    </w:p>
    <w:p w14:paraId="6922D205" w14:textId="53A0AD69"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WT-8</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how to clarify the usage of MnsAgent.</w:t>
      </w:r>
    </w:p>
    <w:p w14:paraId="37BB2E40" w14:textId="562971D4" w:rsidR="006F6C19"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WT-9</w:t>
      </w:r>
      <w:r w:rsidRPr="00860094">
        <w:rPr>
          <w:rFonts w:ascii="Arial" w:eastAsiaTheme="minorEastAsia" w:hAnsi="Arial" w:cs="Arial"/>
          <w:color w:val="000000"/>
          <w:lang w:eastAsia="zh-CN"/>
        </w:rPr>
        <w:tab/>
      </w:r>
      <w:r w:rsidR="006F6C19" w:rsidRPr="00860094">
        <w:rPr>
          <w:rFonts w:ascii="Arial" w:eastAsiaTheme="minorEastAsia" w:hAnsi="Arial" w:cs="Arial"/>
          <w:color w:val="000000"/>
          <w:lang w:eastAsia="zh-CN"/>
        </w:rPr>
        <w:t>Study the introduction of common data type definitions.</w:t>
      </w:r>
    </w:p>
    <w:p w14:paraId="082B8800" w14:textId="0F00C64F" w:rsidR="004F4021" w:rsidRPr="00860094" w:rsidRDefault="00860094" w:rsidP="00860094">
      <w:pPr>
        <w:spacing w:after="180"/>
        <w:ind w:left="360"/>
        <w:jc w:val="both"/>
        <w:rPr>
          <w:rFonts w:ascii="Arial" w:eastAsiaTheme="minorEastAsia" w:hAnsi="Arial" w:cs="Arial"/>
          <w:color w:val="000000"/>
          <w:lang w:eastAsia="zh-CN"/>
        </w:rPr>
      </w:pPr>
      <w:r w:rsidRPr="00860094">
        <w:rPr>
          <w:rFonts w:ascii="Arial" w:eastAsiaTheme="minorEastAsia" w:hAnsi="Arial" w:cs="Arial"/>
          <w:color w:val="000000"/>
          <w:lang w:eastAsia="zh-CN"/>
        </w:rPr>
        <w:t>WT-10</w:t>
      </w:r>
      <w:r w:rsidRPr="00860094">
        <w:rPr>
          <w:rFonts w:ascii="Arial" w:eastAsiaTheme="minorEastAsia" w:hAnsi="Arial" w:cs="Arial"/>
          <w:color w:val="000000"/>
          <w:lang w:eastAsia="zh-CN"/>
        </w:rPr>
        <w:tab/>
      </w:r>
      <w:r w:rsidR="004F4021" w:rsidRPr="00860094">
        <w:rPr>
          <w:rFonts w:ascii="Arial" w:eastAsiaTheme="minorEastAsia" w:hAnsi="Arial" w:cs="Arial" w:hint="eastAsia"/>
          <w:color w:val="000000"/>
          <w:lang w:eastAsia="zh-CN"/>
        </w:rPr>
        <w:t>S</w:t>
      </w:r>
      <w:r w:rsidR="004F4021" w:rsidRPr="00860094">
        <w:rPr>
          <w:rFonts w:ascii="Arial" w:eastAsiaTheme="minorEastAsia" w:hAnsi="Arial" w:cs="Arial"/>
          <w:color w:val="000000"/>
          <w:lang w:eastAsia="zh-CN"/>
        </w:rPr>
        <w:t>tudy operations aspects including</w:t>
      </w:r>
    </w:p>
    <w:p w14:paraId="39EDD1D2" w14:textId="23A8419D" w:rsidR="006F6C19" w:rsidRPr="00860094" w:rsidRDefault="00FC778D" w:rsidP="00860094">
      <w:pPr>
        <w:spacing w:after="180"/>
        <w:ind w:left="1080"/>
        <w:jc w:val="both"/>
        <w:rPr>
          <w:rFonts w:ascii="Arial" w:eastAsiaTheme="minorEastAsia" w:hAnsi="Arial" w:cs="Arial"/>
          <w:color w:val="000000"/>
          <w:lang w:eastAsia="zh-CN"/>
        </w:rPr>
      </w:pPr>
      <w:ins w:id="9" w:author="SA5 Chair" w:date="2023-11-26T21:56:00Z">
        <w:r>
          <w:rPr>
            <w:rFonts w:ascii="Arial" w:eastAsiaTheme="minorEastAsia" w:hAnsi="Arial" w:cs="Arial"/>
            <w:color w:val="000000"/>
            <w:lang w:eastAsia="zh-CN"/>
          </w:rPr>
          <w:t>WT-</w:t>
        </w:r>
        <w:r>
          <w:rPr>
            <w:rFonts w:ascii="Arial" w:eastAsiaTheme="minorEastAsia" w:hAnsi="Arial" w:cs="Arial"/>
            <w:color w:val="000000"/>
            <w:lang w:eastAsia="zh-CN"/>
          </w:rPr>
          <w:t>10</w:t>
        </w:r>
        <w:r>
          <w:rPr>
            <w:rFonts w:ascii="Arial" w:eastAsiaTheme="minorEastAsia" w:hAnsi="Arial" w:cs="Arial"/>
            <w:color w:val="000000"/>
            <w:lang w:eastAsia="zh-CN"/>
          </w:rPr>
          <w:t>.1</w:t>
        </w:r>
      </w:ins>
      <w:del w:id="10" w:author="SA5 Chair" w:date="2023-11-26T21:56:00Z">
        <w:r w:rsidR="00860094" w:rsidDel="00FC778D">
          <w:rPr>
            <w:rFonts w:ascii="Arial" w:eastAsiaTheme="minorEastAsia" w:hAnsi="Arial" w:cs="Arial"/>
            <w:color w:val="000000"/>
            <w:lang w:eastAsia="zh-CN"/>
          </w:rPr>
          <w:delText>a)</w:delText>
        </w:r>
      </w:del>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Study how to use OpenAPI when the interface needs to support many, a priori unknown resource schemas e.g. North Bound Interface of a management system</w:t>
      </w:r>
      <w:r w:rsidR="006F6C19" w:rsidRPr="00860094">
        <w:rPr>
          <w:rFonts w:ascii="Arial" w:eastAsiaTheme="minorEastAsia" w:hAnsi="Arial" w:cs="Arial"/>
          <w:color w:val="000000"/>
          <w:lang w:eastAsia="zh-CN"/>
        </w:rPr>
        <w:t>.</w:t>
      </w:r>
    </w:p>
    <w:p w14:paraId="32E8B882" w14:textId="09F0F485" w:rsidR="00DD4CB3" w:rsidRPr="00860094" w:rsidRDefault="00FC778D" w:rsidP="00860094">
      <w:pPr>
        <w:spacing w:after="180"/>
        <w:ind w:left="1080"/>
        <w:jc w:val="both"/>
        <w:rPr>
          <w:rFonts w:ascii="Arial" w:eastAsiaTheme="minorEastAsia" w:hAnsi="Arial" w:cs="Arial"/>
          <w:color w:val="000000"/>
          <w:lang w:eastAsia="zh-CN"/>
        </w:rPr>
      </w:pPr>
      <w:ins w:id="11" w:author="SA5 Chair" w:date="2023-11-26T21:56:00Z">
        <w:r>
          <w:rPr>
            <w:rFonts w:ascii="Arial" w:eastAsiaTheme="minorEastAsia" w:hAnsi="Arial" w:cs="Arial"/>
            <w:color w:val="000000"/>
            <w:lang w:eastAsia="zh-CN"/>
          </w:rPr>
          <w:t>WT-</w:t>
        </w:r>
        <w:r>
          <w:rPr>
            <w:rFonts w:ascii="Arial" w:eastAsiaTheme="minorEastAsia" w:hAnsi="Arial" w:cs="Arial"/>
            <w:color w:val="000000"/>
            <w:lang w:eastAsia="zh-CN"/>
          </w:rPr>
          <w:t>10</w:t>
        </w:r>
        <w:r>
          <w:rPr>
            <w:rFonts w:ascii="Arial" w:eastAsiaTheme="minorEastAsia" w:hAnsi="Arial" w:cs="Arial"/>
            <w:color w:val="000000"/>
            <w:lang w:eastAsia="zh-CN"/>
          </w:rPr>
          <w:t>.</w:t>
        </w:r>
        <w:r>
          <w:rPr>
            <w:rFonts w:ascii="Arial" w:eastAsiaTheme="minorEastAsia" w:hAnsi="Arial" w:cs="Arial"/>
            <w:color w:val="000000"/>
            <w:lang w:eastAsia="zh-CN"/>
          </w:rPr>
          <w:t>2</w:t>
        </w:r>
      </w:ins>
      <w:del w:id="12" w:author="SA5 Chair" w:date="2023-11-26T21:56:00Z">
        <w:r w:rsidR="00860094" w:rsidDel="00FC778D">
          <w:rPr>
            <w:rFonts w:ascii="Arial" w:eastAsiaTheme="minorEastAsia" w:hAnsi="Arial" w:cs="Arial"/>
            <w:color w:val="000000"/>
            <w:lang w:eastAsia="zh-CN"/>
          </w:rPr>
          <w:delText>b)</w:delText>
        </w:r>
      </w:del>
      <w:r w:rsidR="00860094">
        <w:rPr>
          <w:rFonts w:ascii="Arial" w:eastAsiaTheme="minorEastAsia" w:hAnsi="Arial" w:cs="Arial"/>
          <w:color w:val="000000"/>
          <w:lang w:eastAsia="zh-CN"/>
        </w:rPr>
        <w:tab/>
      </w:r>
      <w:r w:rsidR="00DD4CB3" w:rsidRPr="00860094">
        <w:rPr>
          <w:rFonts w:ascii="Arial" w:eastAsiaTheme="minorEastAsia" w:hAnsi="Arial" w:cs="Arial" w:hint="eastAsia"/>
          <w:color w:val="000000"/>
          <w:lang w:eastAsia="zh-CN"/>
        </w:rPr>
        <w:t>S</w:t>
      </w:r>
      <w:r w:rsidR="00DD4CB3" w:rsidRPr="00860094">
        <w:rPr>
          <w:rFonts w:ascii="Arial" w:eastAsiaTheme="minorEastAsia" w:hAnsi="Arial" w:cs="Arial"/>
          <w:color w:val="000000"/>
          <w:lang w:eastAsia="zh-CN"/>
        </w:rPr>
        <w:t xml:space="preserve">tudy how to allow operations which might take </w:t>
      </w:r>
      <w:r w:rsidR="007B4791" w:rsidRPr="00860094">
        <w:rPr>
          <w:rFonts w:ascii="Arial" w:eastAsiaTheme="minorEastAsia" w:hAnsi="Arial" w:cs="Arial"/>
          <w:color w:val="000000"/>
          <w:lang w:eastAsia="zh-CN"/>
        </w:rPr>
        <w:t>longer than http timeout</w:t>
      </w:r>
      <w:r w:rsidR="00DD4CB3" w:rsidRPr="00860094">
        <w:rPr>
          <w:rFonts w:ascii="Arial" w:eastAsiaTheme="minorEastAsia" w:hAnsi="Arial" w:cs="Arial"/>
          <w:color w:val="000000"/>
          <w:lang w:eastAsia="zh-CN"/>
        </w:rPr>
        <w:t xml:space="preserve"> with progress information.</w:t>
      </w:r>
    </w:p>
    <w:p w14:paraId="7665967E" w14:textId="44542040" w:rsidR="00DD4CB3" w:rsidRPr="00860094" w:rsidRDefault="00FC778D" w:rsidP="00860094">
      <w:pPr>
        <w:spacing w:after="180"/>
        <w:ind w:left="1080"/>
        <w:jc w:val="both"/>
        <w:rPr>
          <w:rFonts w:ascii="Arial" w:eastAsiaTheme="minorEastAsia" w:hAnsi="Arial" w:cs="Arial"/>
          <w:color w:val="000000"/>
          <w:lang w:eastAsia="zh-CN"/>
        </w:rPr>
      </w:pPr>
      <w:ins w:id="13" w:author="SA5 Chair" w:date="2023-11-26T21:56:00Z">
        <w:r>
          <w:rPr>
            <w:rFonts w:ascii="Arial" w:eastAsiaTheme="minorEastAsia" w:hAnsi="Arial" w:cs="Arial"/>
            <w:color w:val="000000"/>
            <w:lang w:eastAsia="zh-CN"/>
          </w:rPr>
          <w:t>WT-</w:t>
        </w:r>
        <w:r>
          <w:rPr>
            <w:rFonts w:ascii="Arial" w:eastAsiaTheme="minorEastAsia" w:hAnsi="Arial" w:cs="Arial"/>
            <w:color w:val="000000"/>
            <w:lang w:eastAsia="zh-CN"/>
          </w:rPr>
          <w:t>10</w:t>
        </w:r>
        <w:r>
          <w:rPr>
            <w:rFonts w:ascii="Arial" w:eastAsiaTheme="minorEastAsia" w:hAnsi="Arial" w:cs="Arial"/>
            <w:color w:val="000000"/>
            <w:lang w:eastAsia="zh-CN"/>
          </w:rPr>
          <w:t>.</w:t>
        </w:r>
        <w:r>
          <w:rPr>
            <w:rFonts w:ascii="Arial" w:eastAsiaTheme="minorEastAsia" w:hAnsi="Arial" w:cs="Arial"/>
            <w:color w:val="000000"/>
            <w:lang w:eastAsia="zh-CN"/>
          </w:rPr>
          <w:t>3</w:t>
        </w:r>
      </w:ins>
      <w:bookmarkStart w:id="14" w:name="_GoBack"/>
      <w:bookmarkEnd w:id="14"/>
      <w:del w:id="15" w:author="SA5 Chair" w:date="2023-11-26T21:56:00Z">
        <w:r w:rsidR="00860094" w:rsidDel="00FC778D">
          <w:rPr>
            <w:rFonts w:ascii="Arial" w:eastAsiaTheme="minorEastAsia" w:hAnsi="Arial" w:cs="Arial"/>
            <w:color w:val="000000"/>
            <w:lang w:eastAsia="zh-CN"/>
          </w:rPr>
          <w:delText>c)</w:delText>
        </w:r>
      </w:del>
      <w:r w:rsidR="00860094">
        <w:rPr>
          <w:rFonts w:ascii="Arial" w:eastAsiaTheme="minorEastAsia" w:hAnsi="Arial" w:cs="Arial"/>
          <w:color w:val="000000"/>
          <w:lang w:eastAsia="zh-CN"/>
        </w:rPr>
        <w:tab/>
      </w:r>
      <w:r w:rsidR="00DD4CB3" w:rsidRPr="00860094">
        <w:rPr>
          <w:rFonts w:ascii="Arial" w:eastAsiaTheme="minorEastAsia" w:hAnsi="Arial" w:cs="Arial"/>
          <w:color w:val="000000"/>
          <w:lang w:eastAsia="zh-CN"/>
        </w:rPr>
        <w:t xml:space="preserve">Study </w:t>
      </w:r>
      <w:r w:rsidR="00044299" w:rsidRPr="00860094">
        <w:rPr>
          <w:rFonts w:ascii="Arial" w:eastAsiaTheme="minorEastAsia" w:hAnsi="Arial" w:cs="Arial"/>
          <w:color w:val="000000"/>
          <w:lang w:eastAsia="zh-CN"/>
        </w:rPr>
        <w:t>needs</w:t>
      </w:r>
      <w:r w:rsidR="00DD4CB3" w:rsidRPr="00860094">
        <w:rPr>
          <w:rFonts w:ascii="Arial" w:eastAsiaTheme="minorEastAsia" w:hAnsi="Arial" w:cs="Arial"/>
          <w:color w:val="000000"/>
          <w:lang w:eastAsia="zh-CN"/>
        </w:rPr>
        <w:t xml:space="preserve"> for transactional behavior. Client should be able to request atomic behavior of operations fully succeed or not at all.</w:t>
      </w:r>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448"/>
        <w:gridCol w:w="1501"/>
        <w:gridCol w:w="1798"/>
        <w:gridCol w:w="1797"/>
        <w:gridCol w:w="1539"/>
      </w:tblGrid>
      <w:tr w:rsidR="00A62C34" w:rsidRPr="00DE7EF7" w14:paraId="0FBD9D50" w14:textId="04DAEF75" w:rsidTr="00A62C34">
        <w:trPr>
          <w:trHeight w:val="519"/>
        </w:trPr>
        <w:tc>
          <w:tcPr>
            <w:tcW w:w="1550" w:type="dxa"/>
            <w:shd w:val="clear" w:color="auto" w:fill="auto"/>
          </w:tcPr>
          <w:p w14:paraId="5A33430D" w14:textId="77777777" w:rsidR="00A62C34" w:rsidRPr="00DE7EF7" w:rsidRDefault="00A62C34" w:rsidP="00420E62">
            <w:pPr>
              <w:rPr>
                <w:b/>
                <w:bCs/>
              </w:rPr>
            </w:pPr>
            <w:r w:rsidRPr="00DE7EF7">
              <w:rPr>
                <w:b/>
                <w:bCs/>
              </w:rPr>
              <w:t>Work Task ID</w:t>
            </w:r>
          </w:p>
        </w:tc>
        <w:tc>
          <w:tcPr>
            <w:tcW w:w="1448" w:type="dxa"/>
            <w:shd w:val="clear" w:color="auto" w:fill="auto"/>
          </w:tcPr>
          <w:p w14:paraId="7BA034DE" w14:textId="77777777" w:rsidR="00A62C34" w:rsidRPr="00DE7EF7" w:rsidRDefault="00A62C34" w:rsidP="00420E62">
            <w:pPr>
              <w:rPr>
                <w:b/>
                <w:bCs/>
              </w:rPr>
            </w:pPr>
            <w:r w:rsidRPr="00DE7EF7">
              <w:rPr>
                <w:b/>
                <w:bCs/>
              </w:rPr>
              <w:t>TU Estimate</w:t>
            </w:r>
          </w:p>
          <w:p w14:paraId="4C191F1C" w14:textId="77777777" w:rsidR="00A62C34" w:rsidRPr="00DE7EF7" w:rsidRDefault="00A62C34" w:rsidP="00420E62">
            <w:pPr>
              <w:rPr>
                <w:b/>
                <w:bCs/>
              </w:rPr>
            </w:pPr>
            <w:r w:rsidRPr="00DE7EF7">
              <w:rPr>
                <w:b/>
                <w:bCs/>
              </w:rPr>
              <w:t>(Study)</w:t>
            </w:r>
          </w:p>
        </w:tc>
        <w:tc>
          <w:tcPr>
            <w:tcW w:w="1501" w:type="dxa"/>
          </w:tcPr>
          <w:p w14:paraId="7ACB55C0" w14:textId="77777777" w:rsidR="00A62C34" w:rsidRPr="00DE7EF7" w:rsidRDefault="00A62C34" w:rsidP="00420E62">
            <w:pPr>
              <w:rPr>
                <w:b/>
                <w:bCs/>
              </w:rPr>
            </w:pPr>
            <w:r w:rsidRPr="00DE7EF7">
              <w:rPr>
                <w:b/>
                <w:bCs/>
              </w:rPr>
              <w:t>TU Estimate</w:t>
            </w:r>
          </w:p>
          <w:p w14:paraId="65A5AC1F" w14:textId="77777777" w:rsidR="00A62C34" w:rsidRPr="00DE7EF7" w:rsidRDefault="00A62C34" w:rsidP="00420E62">
            <w:pPr>
              <w:rPr>
                <w:b/>
                <w:bCs/>
              </w:rPr>
            </w:pPr>
            <w:r w:rsidRPr="00DE7EF7">
              <w:rPr>
                <w:b/>
                <w:bCs/>
              </w:rPr>
              <w:t>(Normative)</w:t>
            </w:r>
          </w:p>
        </w:tc>
        <w:tc>
          <w:tcPr>
            <w:tcW w:w="1798" w:type="dxa"/>
          </w:tcPr>
          <w:p w14:paraId="1FC90764" w14:textId="77777777" w:rsidR="00A62C34" w:rsidRPr="00DE7EF7" w:rsidRDefault="00A62C34" w:rsidP="00420E62">
            <w:pPr>
              <w:rPr>
                <w:b/>
                <w:bCs/>
              </w:rPr>
            </w:pPr>
            <w:r w:rsidRPr="00DE7EF7">
              <w:rPr>
                <w:b/>
                <w:bCs/>
              </w:rPr>
              <w:t>RAN Dependency</w:t>
            </w:r>
          </w:p>
          <w:p w14:paraId="7E2D50E7" w14:textId="77777777" w:rsidR="00A62C34" w:rsidRPr="00DE7EF7" w:rsidRDefault="00A62C34" w:rsidP="00420E62">
            <w:pPr>
              <w:rPr>
                <w:b/>
                <w:bCs/>
              </w:rPr>
            </w:pPr>
            <w:r w:rsidRPr="00DE7EF7">
              <w:rPr>
                <w:b/>
                <w:bCs/>
              </w:rPr>
              <w:t xml:space="preserve">(Yes/No/Maybe) </w:t>
            </w:r>
          </w:p>
        </w:tc>
        <w:tc>
          <w:tcPr>
            <w:tcW w:w="1797" w:type="dxa"/>
          </w:tcPr>
          <w:p w14:paraId="2B85BC5C" w14:textId="77777777" w:rsidR="00A62C34" w:rsidRPr="00DE7EF7" w:rsidRDefault="00A62C34" w:rsidP="00420E62">
            <w:pPr>
              <w:rPr>
                <w:b/>
                <w:bCs/>
              </w:rPr>
            </w:pPr>
            <w:r>
              <w:rPr>
                <w:b/>
                <w:bCs/>
              </w:rPr>
              <w:t xml:space="preserve">SA </w:t>
            </w:r>
            <w:r w:rsidRPr="00DE7EF7">
              <w:rPr>
                <w:b/>
                <w:bCs/>
              </w:rPr>
              <w:t>Dependency</w:t>
            </w:r>
          </w:p>
          <w:p w14:paraId="4497D470" w14:textId="77777777" w:rsidR="00A62C34" w:rsidRPr="00DE7EF7" w:rsidRDefault="00A62C34" w:rsidP="00420E62">
            <w:pPr>
              <w:rPr>
                <w:b/>
                <w:bCs/>
              </w:rPr>
            </w:pPr>
            <w:r w:rsidRPr="00DE7EF7">
              <w:rPr>
                <w:b/>
                <w:bCs/>
              </w:rPr>
              <w:t>(Yes/No/Maybe)</w:t>
            </w:r>
          </w:p>
        </w:tc>
        <w:tc>
          <w:tcPr>
            <w:tcW w:w="1539" w:type="dxa"/>
          </w:tcPr>
          <w:p w14:paraId="04A0BE17" w14:textId="77777777" w:rsidR="00A62C34" w:rsidRPr="00A62C34" w:rsidRDefault="00A62C34" w:rsidP="00A62C34">
            <w:pPr>
              <w:rPr>
                <w:b/>
                <w:bCs/>
              </w:rPr>
            </w:pPr>
            <w:r w:rsidRPr="00A62C34">
              <w:rPr>
                <w:b/>
                <w:bCs/>
              </w:rPr>
              <w:t>Non-3GPP Dependency</w:t>
            </w:r>
          </w:p>
          <w:p w14:paraId="25A929F6" w14:textId="77777777" w:rsidR="00A62C34" w:rsidRPr="00A62C34" w:rsidRDefault="00A62C34" w:rsidP="00A62C34">
            <w:pPr>
              <w:rPr>
                <w:b/>
                <w:bCs/>
              </w:rPr>
            </w:pPr>
            <w:r w:rsidRPr="00A62C34">
              <w:rPr>
                <w:b/>
                <w:bCs/>
              </w:rPr>
              <w:t>(EE/ZSM/TMF etc.)</w:t>
            </w:r>
          </w:p>
          <w:p w14:paraId="5E2102C4" w14:textId="77777777" w:rsidR="00A62C34" w:rsidRDefault="00A62C34" w:rsidP="00420E62">
            <w:pPr>
              <w:rPr>
                <w:b/>
                <w:bCs/>
              </w:rPr>
            </w:pPr>
          </w:p>
        </w:tc>
      </w:tr>
      <w:tr w:rsidR="00A62C34" w:rsidRPr="00DE7EF7" w14:paraId="486948D6" w14:textId="3373F9F0" w:rsidTr="00A62C34">
        <w:tc>
          <w:tcPr>
            <w:tcW w:w="1550" w:type="dxa"/>
            <w:shd w:val="clear" w:color="auto" w:fill="auto"/>
          </w:tcPr>
          <w:p w14:paraId="7848CA9E" w14:textId="4B244D60" w:rsidR="00A62C34" w:rsidRPr="00C264EF" w:rsidRDefault="00A62C34" w:rsidP="00A62C34">
            <w:pPr>
              <w:rPr>
                <w:lang w:eastAsia="zh-CN"/>
              </w:rPr>
            </w:pPr>
            <w:r>
              <w:rPr>
                <w:rFonts w:hint="eastAsia"/>
                <w:lang w:eastAsia="zh-CN"/>
              </w:rPr>
              <w:t>W</w:t>
            </w:r>
            <w:r w:rsidR="00860094">
              <w:rPr>
                <w:lang w:eastAsia="zh-CN"/>
              </w:rPr>
              <w:t>T-1</w:t>
            </w:r>
          </w:p>
        </w:tc>
        <w:tc>
          <w:tcPr>
            <w:tcW w:w="1448" w:type="dxa"/>
            <w:shd w:val="clear" w:color="auto" w:fill="auto"/>
          </w:tcPr>
          <w:p w14:paraId="1B921752" w14:textId="77777777" w:rsidR="00A62C34" w:rsidRPr="00C264EF" w:rsidRDefault="00A62C34" w:rsidP="00A62C34">
            <w:pPr>
              <w:rPr>
                <w:lang w:eastAsia="zh-CN"/>
              </w:rPr>
            </w:pPr>
            <w:r>
              <w:rPr>
                <w:lang w:eastAsia="zh-CN"/>
              </w:rPr>
              <w:t>0.5</w:t>
            </w:r>
          </w:p>
        </w:tc>
        <w:tc>
          <w:tcPr>
            <w:tcW w:w="1501" w:type="dxa"/>
          </w:tcPr>
          <w:p w14:paraId="4E956B72" w14:textId="77777777" w:rsidR="00A62C34" w:rsidRPr="00C264EF" w:rsidRDefault="00A62C34" w:rsidP="00A62C34">
            <w:pPr>
              <w:rPr>
                <w:lang w:eastAsia="zh-CN"/>
              </w:rPr>
            </w:pPr>
            <w:r>
              <w:rPr>
                <w:lang w:eastAsia="zh-CN"/>
              </w:rPr>
              <w:t>0.5</w:t>
            </w:r>
          </w:p>
        </w:tc>
        <w:tc>
          <w:tcPr>
            <w:tcW w:w="1798" w:type="dxa"/>
          </w:tcPr>
          <w:p w14:paraId="5547D944" w14:textId="77777777" w:rsidR="00A62C34" w:rsidRPr="00DE7EF7" w:rsidRDefault="00A62C34" w:rsidP="00A62C34">
            <w:pPr>
              <w:rPr>
                <w:lang w:eastAsia="zh-CN"/>
              </w:rPr>
            </w:pPr>
            <w:r>
              <w:rPr>
                <w:lang w:eastAsia="zh-CN"/>
              </w:rPr>
              <w:t>No</w:t>
            </w:r>
          </w:p>
        </w:tc>
        <w:tc>
          <w:tcPr>
            <w:tcW w:w="1797" w:type="dxa"/>
          </w:tcPr>
          <w:p w14:paraId="4066F246" w14:textId="77777777" w:rsidR="00A62C34" w:rsidRPr="00DE7EF7" w:rsidRDefault="00A62C34" w:rsidP="00A62C34">
            <w:pPr>
              <w:rPr>
                <w:lang w:eastAsia="zh-CN"/>
              </w:rPr>
            </w:pPr>
            <w:r>
              <w:rPr>
                <w:lang w:eastAsia="zh-CN"/>
              </w:rPr>
              <w:t>No</w:t>
            </w:r>
          </w:p>
        </w:tc>
        <w:tc>
          <w:tcPr>
            <w:tcW w:w="1539" w:type="dxa"/>
          </w:tcPr>
          <w:p w14:paraId="034832C6" w14:textId="4A740EC7" w:rsidR="00A62C34" w:rsidRDefault="00A62C34" w:rsidP="00A62C34">
            <w:pPr>
              <w:rPr>
                <w:lang w:eastAsia="zh-CN"/>
              </w:rPr>
            </w:pPr>
            <w:r>
              <w:rPr>
                <w:lang w:eastAsia="zh-CN"/>
              </w:rPr>
              <w:t>No</w:t>
            </w:r>
          </w:p>
        </w:tc>
      </w:tr>
      <w:tr w:rsidR="00A62C34" w:rsidRPr="00DE7EF7" w14:paraId="2571B17A" w14:textId="03D08D75" w:rsidTr="00A62C34">
        <w:tc>
          <w:tcPr>
            <w:tcW w:w="1550" w:type="dxa"/>
            <w:shd w:val="clear" w:color="auto" w:fill="auto"/>
          </w:tcPr>
          <w:p w14:paraId="0A1C18AE" w14:textId="44D3FF70" w:rsidR="00A62C34" w:rsidRPr="00C264EF" w:rsidRDefault="00860094" w:rsidP="00A62C34">
            <w:r>
              <w:rPr>
                <w:rFonts w:hint="eastAsia"/>
                <w:lang w:eastAsia="zh-CN"/>
              </w:rPr>
              <w:t>W</w:t>
            </w:r>
            <w:r>
              <w:rPr>
                <w:lang w:eastAsia="zh-CN"/>
              </w:rPr>
              <w:t>T-2</w:t>
            </w:r>
          </w:p>
        </w:tc>
        <w:tc>
          <w:tcPr>
            <w:tcW w:w="1448" w:type="dxa"/>
            <w:shd w:val="clear" w:color="auto" w:fill="auto"/>
          </w:tcPr>
          <w:p w14:paraId="72EB8401" w14:textId="25EF7C57" w:rsidR="00A62C34" w:rsidRPr="00C264EF" w:rsidRDefault="00A62C34" w:rsidP="00A62C34">
            <w:pPr>
              <w:rPr>
                <w:lang w:eastAsia="zh-CN"/>
              </w:rPr>
            </w:pPr>
            <w:r>
              <w:rPr>
                <w:lang w:eastAsia="zh-CN"/>
              </w:rPr>
              <w:t>0</w:t>
            </w:r>
          </w:p>
        </w:tc>
        <w:tc>
          <w:tcPr>
            <w:tcW w:w="1501" w:type="dxa"/>
          </w:tcPr>
          <w:p w14:paraId="50340E6D" w14:textId="6F81E986" w:rsidR="00A62C34" w:rsidRPr="00C264EF" w:rsidRDefault="00A62C34" w:rsidP="00A62C34">
            <w:pPr>
              <w:rPr>
                <w:lang w:eastAsia="zh-CN"/>
              </w:rPr>
            </w:pPr>
            <w:r>
              <w:rPr>
                <w:lang w:eastAsia="zh-CN"/>
              </w:rPr>
              <w:t>0.5</w:t>
            </w:r>
          </w:p>
        </w:tc>
        <w:tc>
          <w:tcPr>
            <w:tcW w:w="1798" w:type="dxa"/>
          </w:tcPr>
          <w:p w14:paraId="781A535F" w14:textId="77777777" w:rsidR="00A62C34" w:rsidRPr="00DE7EF7" w:rsidRDefault="00A62C34" w:rsidP="00A62C34">
            <w:r>
              <w:t>No</w:t>
            </w:r>
          </w:p>
        </w:tc>
        <w:tc>
          <w:tcPr>
            <w:tcW w:w="1797" w:type="dxa"/>
          </w:tcPr>
          <w:p w14:paraId="24FD534F" w14:textId="65E8A44D" w:rsidR="00A62C34" w:rsidRPr="00DE7EF7" w:rsidRDefault="00A62C34" w:rsidP="00A62C34">
            <w:r>
              <w:t>No</w:t>
            </w:r>
          </w:p>
        </w:tc>
        <w:tc>
          <w:tcPr>
            <w:tcW w:w="1539" w:type="dxa"/>
          </w:tcPr>
          <w:p w14:paraId="72CF6578" w14:textId="6167C654" w:rsidR="00A62C34" w:rsidRDefault="00A62C34" w:rsidP="00A62C34">
            <w:r>
              <w:t>No</w:t>
            </w:r>
          </w:p>
        </w:tc>
      </w:tr>
      <w:tr w:rsidR="00860094" w:rsidRPr="00DE7EF7" w14:paraId="3B1F2308" w14:textId="5C779D84" w:rsidTr="00A62C34">
        <w:tc>
          <w:tcPr>
            <w:tcW w:w="1550" w:type="dxa"/>
            <w:shd w:val="clear" w:color="auto" w:fill="auto"/>
          </w:tcPr>
          <w:p w14:paraId="79B50C87" w14:textId="7FFDF5C6" w:rsidR="00860094" w:rsidRPr="00C264EF" w:rsidRDefault="00860094" w:rsidP="00860094">
            <w:r w:rsidRPr="003A7EFF">
              <w:rPr>
                <w:rFonts w:hint="eastAsia"/>
                <w:lang w:eastAsia="zh-CN"/>
              </w:rPr>
              <w:t>W</w:t>
            </w:r>
            <w:r w:rsidRPr="003A7EFF">
              <w:rPr>
                <w:lang w:eastAsia="zh-CN"/>
              </w:rPr>
              <w:t>T-</w:t>
            </w:r>
            <w:r>
              <w:rPr>
                <w:lang w:eastAsia="zh-CN"/>
              </w:rPr>
              <w:t>3</w:t>
            </w:r>
          </w:p>
        </w:tc>
        <w:tc>
          <w:tcPr>
            <w:tcW w:w="1448" w:type="dxa"/>
            <w:shd w:val="clear" w:color="auto" w:fill="auto"/>
          </w:tcPr>
          <w:p w14:paraId="31AEA033" w14:textId="77777777" w:rsidR="00860094" w:rsidRPr="00C264EF" w:rsidRDefault="00860094" w:rsidP="00860094">
            <w:r>
              <w:t>0.5</w:t>
            </w:r>
          </w:p>
        </w:tc>
        <w:tc>
          <w:tcPr>
            <w:tcW w:w="1501" w:type="dxa"/>
          </w:tcPr>
          <w:p w14:paraId="13449E38" w14:textId="77777777" w:rsidR="00860094" w:rsidRPr="00C264EF" w:rsidRDefault="00860094" w:rsidP="00860094">
            <w:r>
              <w:t>0.5</w:t>
            </w:r>
          </w:p>
        </w:tc>
        <w:tc>
          <w:tcPr>
            <w:tcW w:w="1798" w:type="dxa"/>
          </w:tcPr>
          <w:p w14:paraId="4A768E14" w14:textId="77777777" w:rsidR="00860094" w:rsidRPr="00DE7EF7" w:rsidRDefault="00860094" w:rsidP="00860094">
            <w:r>
              <w:t>No</w:t>
            </w:r>
          </w:p>
        </w:tc>
        <w:tc>
          <w:tcPr>
            <w:tcW w:w="1797" w:type="dxa"/>
          </w:tcPr>
          <w:p w14:paraId="413576E6" w14:textId="77777777" w:rsidR="00860094" w:rsidRPr="00DE7EF7" w:rsidRDefault="00860094" w:rsidP="00860094">
            <w:r>
              <w:t>No</w:t>
            </w:r>
          </w:p>
        </w:tc>
        <w:tc>
          <w:tcPr>
            <w:tcW w:w="1539" w:type="dxa"/>
          </w:tcPr>
          <w:p w14:paraId="73E2B787" w14:textId="0B643D73" w:rsidR="00860094" w:rsidRDefault="00860094" w:rsidP="00860094">
            <w:r>
              <w:t>No</w:t>
            </w:r>
          </w:p>
        </w:tc>
      </w:tr>
      <w:tr w:rsidR="00860094" w:rsidRPr="00DE7EF7" w14:paraId="0F79DFA0" w14:textId="5BA7A96E" w:rsidTr="00A62C34">
        <w:tc>
          <w:tcPr>
            <w:tcW w:w="1550" w:type="dxa"/>
            <w:shd w:val="clear" w:color="auto" w:fill="auto"/>
          </w:tcPr>
          <w:p w14:paraId="348FBCB4" w14:textId="4CCA9FDF" w:rsidR="00860094" w:rsidRPr="000C5CFD" w:rsidRDefault="00860094" w:rsidP="00860094">
            <w:pPr>
              <w:rPr>
                <w:lang w:eastAsia="zh-CN"/>
              </w:rPr>
            </w:pPr>
            <w:r w:rsidRPr="003A7EFF">
              <w:rPr>
                <w:rFonts w:hint="eastAsia"/>
                <w:lang w:eastAsia="zh-CN"/>
              </w:rPr>
              <w:t>W</w:t>
            </w:r>
            <w:r w:rsidRPr="003A7EFF">
              <w:rPr>
                <w:lang w:eastAsia="zh-CN"/>
              </w:rPr>
              <w:t>T-</w:t>
            </w:r>
            <w:r>
              <w:rPr>
                <w:lang w:eastAsia="zh-CN"/>
              </w:rPr>
              <w:t>4</w:t>
            </w:r>
          </w:p>
        </w:tc>
        <w:tc>
          <w:tcPr>
            <w:tcW w:w="1448" w:type="dxa"/>
            <w:shd w:val="clear" w:color="auto" w:fill="auto"/>
          </w:tcPr>
          <w:p w14:paraId="09471438" w14:textId="77777777" w:rsidR="00860094" w:rsidRPr="00C264EF" w:rsidRDefault="00860094" w:rsidP="00860094">
            <w:r>
              <w:t>0.5</w:t>
            </w:r>
          </w:p>
        </w:tc>
        <w:tc>
          <w:tcPr>
            <w:tcW w:w="1501" w:type="dxa"/>
          </w:tcPr>
          <w:p w14:paraId="06DF5F1F" w14:textId="77777777" w:rsidR="00860094" w:rsidRPr="00C264EF" w:rsidRDefault="00860094" w:rsidP="00860094">
            <w:r>
              <w:t>0.5</w:t>
            </w:r>
          </w:p>
        </w:tc>
        <w:tc>
          <w:tcPr>
            <w:tcW w:w="1798" w:type="dxa"/>
          </w:tcPr>
          <w:p w14:paraId="4250D345" w14:textId="6F8A6A07" w:rsidR="00860094" w:rsidRPr="00DE7EF7" w:rsidRDefault="00860094" w:rsidP="00860094">
            <w:r>
              <w:t>No</w:t>
            </w:r>
          </w:p>
        </w:tc>
        <w:tc>
          <w:tcPr>
            <w:tcW w:w="1797" w:type="dxa"/>
          </w:tcPr>
          <w:p w14:paraId="31C5E1F2" w14:textId="033D245C" w:rsidR="00860094" w:rsidRPr="00DE7EF7" w:rsidRDefault="00860094" w:rsidP="00860094">
            <w:r>
              <w:t>No</w:t>
            </w:r>
          </w:p>
        </w:tc>
        <w:tc>
          <w:tcPr>
            <w:tcW w:w="1539" w:type="dxa"/>
          </w:tcPr>
          <w:p w14:paraId="4A1BD6AC" w14:textId="1F96219F" w:rsidR="00860094" w:rsidRDefault="00860094" w:rsidP="00860094">
            <w:r>
              <w:t>No</w:t>
            </w:r>
          </w:p>
        </w:tc>
      </w:tr>
      <w:tr w:rsidR="00860094" w:rsidRPr="00DE7EF7" w14:paraId="5074326B" w14:textId="29076C09" w:rsidTr="00A62C34">
        <w:tc>
          <w:tcPr>
            <w:tcW w:w="1550" w:type="dxa"/>
            <w:shd w:val="clear" w:color="auto" w:fill="auto"/>
          </w:tcPr>
          <w:p w14:paraId="228F6548" w14:textId="1463FA11" w:rsidR="00860094" w:rsidRDefault="00860094" w:rsidP="00860094">
            <w:pPr>
              <w:rPr>
                <w:lang w:eastAsia="zh-CN"/>
              </w:rPr>
            </w:pPr>
            <w:r w:rsidRPr="003A7EFF">
              <w:rPr>
                <w:rFonts w:hint="eastAsia"/>
                <w:lang w:eastAsia="zh-CN"/>
              </w:rPr>
              <w:t>W</w:t>
            </w:r>
            <w:r w:rsidRPr="003A7EFF">
              <w:rPr>
                <w:lang w:eastAsia="zh-CN"/>
              </w:rPr>
              <w:t>T-</w:t>
            </w:r>
            <w:r>
              <w:rPr>
                <w:lang w:eastAsia="zh-CN"/>
              </w:rPr>
              <w:t>5</w:t>
            </w:r>
          </w:p>
        </w:tc>
        <w:tc>
          <w:tcPr>
            <w:tcW w:w="1448" w:type="dxa"/>
            <w:shd w:val="clear" w:color="auto" w:fill="auto"/>
          </w:tcPr>
          <w:p w14:paraId="722D3BBE" w14:textId="1F15F5E2" w:rsidR="00860094" w:rsidRDefault="00860094" w:rsidP="00860094">
            <w:r>
              <w:t>0.25</w:t>
            </w:r>
          </w:p>
        </w:tc>
        <w:tc>
          <w:tcPr>
            <w:tcW w:w="1501" w:type="dxa"/>
          </w:tcPr>
          <w:p w14:paraId="4C59D7E4" w14:textId="6E32D01E" w:rsidR="00860094" w:rsidRDefault="00860094" w:rsidP="00860094">
            <w:r>
              <w:t>0.25</w:t>
            </w:r>
          </w:p>
        </w:tc>
        <w:tc>
          <w:tcPr>
            <w:tcW w:w="1798" w:type="dxa"/>
          </w:tcPr>
          <w:p w14:paraId="2DBC2703" w14:textId="677F1EF2" w:rsidR="00860094" w:rsidRDefault="00860094" w:rsidP="00860094">
            <w:r>
              <w:t>No</w:t>
            </w:r>
          </w:p>
        </w:tc>
        <w:tc>
          <w:tcPr>
            <w:tcW w:w="1797" w:type="dxa"/>
          </w:tcPr>
          <w:p w14:paraId="2631681F" w14:textId="12D32925" w:rsidR="00860094" w:rsidRDefault="00860094" w:rsidP="00860094">
            <w:r>
              <w:t>No</w:t>
            </w:r>
          </w:p>
        </w:tc>
        <w:tc>
          <w:tcPr>
            <w:tcW w:w="1539" w:type="dxa"/>
          </w:tcPr>
          <w:p w14:paraId="1CC87029" w14:textId="5D94971E" w:rsidR="00860094" w:rsidRDefault="00860094" w:rsidP="00860094">
            <w:r>
              <w:t>No</w:t>
            </w:r>
          </w:p>
        </w:tc>
      </w:tr>
      <w:tr w:rsidR="00860094" w:rsidRPr="00DE7EF7" w14:paraId="2A51BC8B" w14:textId="50839508" w:rsidTr="00A62C34">
        <w:tc>
          <w:tcPr>
            <w:tcW w:w="1550" w:type="dxa"/>
            <w:shd w:val="clear" w:color="auto" w:fill="auto"/>
          </w:tcPr>
          <w:p w14:paraId="7715EF27" w14:textId="5A7D1FA9" w:rsidR="00860094" w:rsidRDefault="00860094" w:rsidP="00860094">
            <w:pPr>
              <w:rPr>
                <w:lang w:eastAsia="zh-CN"/>
              </w:rPr>
            </w:pPr>
            <w:r w:rsidRPr="003A7EFF">
              <w:rPr>
                <w:rFonts w:hint="eastAsia"/>
                <w:lang w:eastAsia="zh-CN"/>
              </w:rPr>
              <w:t>W</w:t>
            </w:r>
            <w:r w:rsidRPr="003A7EFF">
              <w:rPr>
                <w:lang w:eastAsia="zh-CN"/>
              </w:rPr>
              <w:t>T-</w:t>
            </w:r>
            <w:r>
              <w:rPr>
                <w:lang w:eastAsia="zh-CN"/>
              </w:rPr>
              <w:t>6</w:t>
            </w:r>
          </w:p>
        </w:tc>
        <w:tc>
          <w:tcPr>
            <w:tcW w:w="1448" w:type="dxa"/>
            <w:shd w:val="clear" w:color="auto" w:fill="auto"/>
          </w:tcPr>
          <w:p w14:paraId="1F8499C4" w14:textId="2886ACE1" w:rsidR="00860094" w:rsidRDefault="00860094" w:rsidP="00860094">
            <w:r>
              <w:t>0.25</w:t>
            </w:r>
          </w:p>
        </w:tc>
        <w:tc>
          <w:tcPr>
            <w:tcW w:w="1501" w:type="dxa"/>
          </w:tcPr>
          <w:p w14:paraId="3D0BAB93" w14:textId="2E66F40E" w:rsidR="00860094" w:rsidRDefault="00860094" w:rsidP="00860094">
            <w:r>
              <w:t>0.25</w:t>
            </w:r>
          </w:p>
        </w:tc>
        <w:tc>
          <w:tcPr>
            <w:tcW w:w="1798" w:type="dxa"/>
          </w:tcPr>
          <w:p w14:paraId="03C20929" w14:textId="3E28D4B7" w:rsidR="00860094" w:rsidRDefault="00860094" w:rsidP="00860094">
            <w:r>
              <w:t>No</w:t>
            </w:r>
          </w:p>
        </w:tc>
        <w:tc>
          <w:tcPr>
            <w:tcW w:w="1797" w:type="dxa"/>
          </w:tcPr>
          <w:p w14:paraId="45E62CCE" w14:textId="6B83958B" w:rsidR="00860094" w:rsidRDefault="00860094" w:rsidP="00860094">
            <w:r>
              <w:t>No</w:t>
            </w:r>
          </w:p>
        </w:tc>
        <w:tc>
          <w:tcPr>
            <w:tcW w:w="1539" w:type="dxa"/>
          </w:tcPr>
          <w:p w14:paraId="62F94053" w14:textId="2876493E" w:rsidR="00860094" w:rsidRDefault="00860094" w:rsidP="00860094">
            <w:r>
              <w:t>No</w:t>
            </w:r>
          </w:p>
        </w:tc>
      </w:tr>
      <w:tr w:rsidR="00860094" w:rsidRPr="00DE7EF7" w14:paraId="7434075F" w14:textId="0F25A9FD" w:rsidTr="00A62C34">
        <w:tc>
          <w:tcPr>
            <w:tcW w:w="1550" w:type="dxa"/>
            <w:shd w:val="clear" w:color="auto" w:fill="auto"/>
          </w:tcPr>
          <w:p w14:paraId="49914421" w14:textId="0D348D29" w:rsidR="00860094" w:rsidRDefault="00860094" w:rsidP="00860094">
            <w:pPr>
              <w:rPr>
                <w:lang w:eastAsia="zh-CN"/>
              </w:rPr>
            </w:pPr>
            <w:r w:rsidRPr="003A7EFF">
              <w:rPr>
                <w:rFonts w:hint="eastAsia"/>
                <w:lang w:eastAsia="zh-CN"/>
              </w:rPr>
              <w:t>W</w:t>
            </w:r>
            <w:r w:rsidRPr="003A7EFF">
              <w:rPr>
                <w:lang w:eastAsia="zh-CN"/>
              </w:rPr>
              <w:t>T-</w:t>
            </w:r>
            <w:r>
              <w:rPr>
                <w:lang w:eastAsia="zh-CN"/>
              </w:rPr>
              <w:t>7</w:t>
            </w:r>
          </w:p>
        </w:tc>
        <w:tc>
          <w:tcPr>
            <w:tcW w:w="1448" w:type="dxa"/>
            <w:shd w:val="clear" w:color="auto" w:fill="auto"/>
          </w:tcPr>
          <w:p w14:paraId="64EF8392" w14:textId="70E906FD" w:rsidR="00860094" w:rsidRDefault="00860094" w:rsidP="00860094">
            <w:r>
              <w:t>0.5</w:t>
            </w:r>
          </w:p>
        </w:tc>
        <w:tc>
          <w:tcPr>
            <w:tcW w:w="1501" w:type="dxa"/>
          </w:tcPr>
          <w:p w14:paraId="53977338" w14:textId="36BDF8DE" w:rsidR="00860094" w:rsidRDefault="00860094" w:rsidP="00860094">
            <w:r>
              <w:t>0.5</w:t>
            </w:r>
          </w:p>
        </w:tc>
        <w:tc>
          <w:tcPr>
            <w:tcW w:w="1798" w:type="dxa"/>
          </w:tcPr>
          <w:p w14:paraId="742C1CDB" w14:textId="30181552" w:rsidR="00860094" w:rsidRDefault="00860094" w:rsidP="00860094">
            <w:r>
              <w:t>No</w:t>
            </w:r>
          </w:p>
        </w:tc>
        <w:tc>
          <w:tcPr>
            <w:tcW w:w="1797" w:type="dxa"/>
          </w:tcPr>
          <w:p w14:paraId="5B5C04E1" w14:textId="6360CBFA" w:rsidR="00860094" w:rsidRDefault="00860094" w:rsidP="00860094">
            <w:r>
              <w:t>No</w:t>
            </w:r>
          </w:p>
        </w:tc>
        <w:tc>
          <w:tcPr>
            <w:tcW w:w="1539" w:type="dxa"/>
          </w:tcPr>
          <w:p w14:paraId="32F70FB9" w14:textId="5CE4A637" w:rsidR="00860094" w:rsidRDefault="00860094" w:rsidP="00860094">
            <w:r>
              <w:t>No</w:t>
            </w:r>
          </w:p>
        </w:tc>
      </w:tr>
      <w:tr w:rsidR="00860094" w:rsidRPr="00DE7EF7" w14:paraId="05F95E6D" w14:textId="4B230A9E" w:rsidTr="00A62C34">
        <w:tc>
          <w:tcPr>
            <w:tcW w:w="1550" w:type="dxa"/>
            <w:shd w:val="clear" w:color="auto" w:fill="auto"/>
          </w:tcPr>
          <w:p w14:paraId="061421DE" w14:textId="34180D8D" w:rsidR="00860094" w:rsidRDefault="00860094" w:rsidP="00860094">
            <w:pPr>
              <w:rPr>
                <w:lang w:eastAsia="zh-CN"/>
              </w:rPr>
            </w:pPr>
            <w:r w:rsidRPr="003A7EFF">
              <w:rPr>
                <w:rFonts w:hint="eastAsia"/>
                <w:lang w:eastAsia="zh-CN"/>
              </w:rPr>
              <w:t>W</w:t>
            </w:r>
            <w:r w:rsidRPr="003A7EFF">
              <w:rPr>
                <w:lang w:eastAsia="zh-CN"/>
              </w:rPr>
              <w:t>T-</w:t>
            </w:r>
            <w:r>
              <w:rPr>
                <w:lang w:eastAsia="zh-CN"/>
              </w:rPr>
              <w:t>8</w:t>
            </w:r>
          </w:p>
        </w:tc>
        <w:tc>
          <w:tcPr>
            <w:tcW w:w="1448" w:type="dxa"/>
            <w:shd w:val="clear" w:color="auto" w:fill="auto"/>
          </w:tcPr>
          <w:p w14:paraId="4D63F8DF" w14:textId="4B3084B3" w:rsidR="00860094" w:rsidRDefault="00860094" w:rsidP="00860094">
            <w:r>
              <w:t>0.25</w:t>
            </w:r>
          </w:p>
        </w:tc>
        <w:tc>
          <w:tcPr>
            <w:tcW w:w="1501" w:type="dxa"/>
          </w:tcPr>
          <w:p w14:paraId="0F4F57D5" w14:textId="1F5F9F38" w:rsidR="00860094" w:rsidRDefault="00860094" w:rsidP="00860094">
            <w:r>
              <w:t>0.25</w:t>
            </w:r>
          </w:p>
        </w:tc>
        <w:tc>
          <w:tcPr>
            <w:tcW w:w="1798" w:type="dxa"/>
          </w:tcPr>
          <w:p w14:paraId="71E95187" w14:textId="5E5CE27B" w:rsidR="00860094" w:rsidRDefault="00860094" w:rsidP="00860094">
            <w:r>
              <w:t>No</w:t>
            </w:r>
          </w:p>
        </w:tc>
        <w:tc>
          <w:tcPr>
            <w:tcW w:w="1797" w:type="dxa"/>
          </w:tcPr>
          <w:p w14:paraId="1EE9AF5E" w14:textId="2C697D33" w:rsidR="00860094" w:rsidRDefault="00860094" w:rsidP="00860094">
            <w:r>
              <w:t>No</w:t>
            </w:r>
          </w:p>
        </w:tc>
        <w:tc>
          <w:tcPr>
            <w:tcW w:w="1539" w:type="dxa"/>
          </w:tcPr>
          <w:p w14:paraId="1A5B2425" w14:textId="4AC96BE3" w:rsidR="00860094" w:rsidRDefault="00860094" w:rsidP="00860094">
            <w:r>
              <w:t>No</w:t>
            </w:r>
          </w:p>
        </w:tc>
      </w:tr>
      <w:tr w:rsidR="00860094" w:rsidRPr="00DE7EF7" w14:paraId="1FB8561E" w14:textId="358663A1" w:rsidTr="00A62C34">
        <w:tc>
          <w:tcPr>
            <w:tcW w:w="1550" w:type="dxa"/>
            <w:shd w:val="clear" w:color="auto" w:fill="auto"/>
          </w:tcPr>
          <w:p w14:paraId="0583F774" w14:textId="19CCA1C8" w:rsidR="00860094" w:rsidRDefault="00860094" w:rsidP="00860094">
            <w:pPr>
              <w:rPr>
                <w:lang w:eastAsia="zh-CN"/>
              </w:rPr>
            </w:pPr>
            <w:r w:rsidRPr="003A7EFF">
              <w:rPr>
                <w:rFonts w:hint="eastAsia"/>
                <w:lang w:eastAsia="zh-CN"/>
              </w:rPr>
              <w:t>W</w:t>
            </w:r>
            <w:r w:rsidRPr="003A7EFF">
              <w:rPr>
                <w:lang w:eastAsia="zh-CN"/>
              </w:rPr>
              <w:t>T-</w:t>
            </w:r>
            <w:r>
              <w:rPr>
                <w:lang w:eastAsia="zh-CN"/>
              </w:rPr>
              <w:t>9</w:t>
            </w:r>
          </w:p>
        </w:tc>
        <w:tc>
          <w:tcPr>
            <w:tcW w:w="1448" w:type="dxa"/>
            <w:shd w:val="clear" w:color="auto" w:fill="auto"/>
          </w:tcPr>
          <w:p w14:paraId="32B8C694" w14:textId="326BF92B" w:rsidR="00860094" w:rsidRDefault="00860094" w:rsidP="00860094">
            <w:r>
              <w:t>0.25</w:t>
            </w:r>
          </w:p>
        </w:tc>
        <w:tc>
          <w:tcPr>
            <w:tcW w:w="1501" w:type="dxa"/>
          </w:tcPr>
          <w:p w14:paraId="75A6E066" w14:textId="7342A795" w:rsidR="00860094" w:rsidRDefault="00860094" w:rsidP="00860094">
            <w:r>
              <w:t>0.25</w:t>
            </w:r>
          </w:p>
        </w:tc>
        <w:tc>
          <w:tcPr>
            <w:tcW w:w="1798" w:type="dxa"/>
          </w:tcPr>
          <w:p w14:paraId="1DFB9195" w14:textId="246D2776" w:rsidR="00860094" w:rsidRDefault="00860094" w:rsidP="00860094">
            <w:r>
              <w:t>No</w:t>
            </w:r>
          </w:p>
        </w:tc>
        <w:tc>
          <w:tcPr>
            <w:tcW w:w="1797" w:type="dxa"/>
          </w:tcPr>
          <w:p w14:paraId="570CC397" w14:textId="3027B7AB" w:rsidR="00860094" w:rsidRDefault="00860094" w:rsidP="00860094">
            <w:r>
              <w:t>No</w:t>
            </w:r>
          </w:p>
        </w:tc>
        <w:tc>
          <w:tcPr>
            <w:tcW w:w="1539" w:type="dxa"/>
          </w:tcPr>
          <w:p w14:paraId="7FA8D633" w14:textId="2C3CD07D" w:rsidR="00860094" w:rsidRDefault="00860094" w:rsidP="00860094">
            <w:r>
              <w:t>No</w:t>
            </w:r>
          </w:p>
        </w:tc>
      </w:tr>
      <w:tr w:rsidR="00860094" w:rsidRPr="00DE7EF7" w14:paraId="2DEF5013" w14:textId="0B2E6402" w:rsidTr="00A62C34">
        <w:tc>
          <w:tcPr>
            <w:tcW w:w="1550" w:type="dxa"/>
            <w:shd w:val="clear" w:color="auto" w:fill="auto"/>
          </w:tcPr>
          <w:p w14:paraId="2E75EBD1" w14:textId="4550D01D" w:rsidR="00860094" w:rsidRDefault="00860094" w:rsidP="00860094">
            <w:pPr>
              <w:rPr>
                <w:lang w:eastAsia="zh-CN"/>
              </w:rPr>
            </w:pPr>
            <w:r w:rsidRPr="003A7EFF">
              <w:rPr>
                <w:rFonts w:hint="eastAsia"/>
                <w:lang w:eastAsia="zh-CN"/>
              </w:rPr>
              <w:t>W</w:t>
            </w:r>
            <w:r w:rsidRPr="003A7EFF">
              <w:rPr>
                <w:lang w:eastAsia="zh-CN"/>
              </w:rPr>
              <w:t>T-</w:t>
            </w:r>
            <w:r>
              <w:rPr>
                <w:lang w:eastAsia="zh-CN"/>
              </w:rPr>
              <w:t>10</w:t>
            </w:r>
          </w:p>
        </w:tc>
        <w:tc>
          <w:tcPr>
            <w:tcW w:w="1448" w:type="dxa"/>
            <w:shd w:val="clear" w:color="auto" w:fill="auto"/>
          </w:tcPr>
          <w:p w14:paraId="7CE4896A" w14:textId="1EC91506" w:rsidR="00860094" w:rsidRDefault="00860094" w:rsidP="00860094">
            <w:r>
              <w:t>0.5</w:t>
            </w:r>
          </w:p>
        </w:tc>
        <w:tc>
          <w:tcPr>
            <w:tcW w:w="1501" w:type="dxa"/>
          </w:tcPr>
          <w:p w14:paraId="66789533" w14:textId="23385ABA" w:rsidR="00860094" w:rsidRDefault="00860094" w:rsidP="00860094">
            <w:r>
              <w:t>0.5</w:t>
            </w:r>
          </w:p>
        </w:tc>
        <w:tc>
          <w:tcPr>
            <w:tcW w:w="1798" w:type="dxa"/>
          </w:tcPr>
          <w:p w14:paraId="3B00C2BC" w14:textId="43FD595A" w:rsidR="00860094" w:rsidRDefault="00860094" w:rsidP="00860094">
            <w:r>
              <w:t>No</w:t>
            </w:r>
          </w:p>
        </w:tc>
        <w:tc>
          <w:tcPr>
            <w:tcW w:w="1797" w:type="dxa"/>
          </w:tcPr>
          <w:p w14:paraId="273B6DC8" w14:textId="6959ABFB" w:rsidR="00860094" w:rsidRDefault="00860094" w:rsidP="00860094">
            <w:r>
              <w:t>No</w:t>
            </w:r>
          </w:p>
        </w:tc>
        <w:tc>
          <w:tcPr>
            <w:tcW w:w="1539" w:type="dxa"/>
          </w:tcPr>
          <w:p w14:paraId="0DBF4F69" w14:textId="341709E7" w:rsidR="00860094" w:rsidRDefault="00860094" w:rsidP="00860094">
            <w:r>
              <w:t>No</w:t>
            </w:r>
          </w:p>
        </w:tc>
      </w:tr>
    </w:tbl>
    <w:p w14:paraId="05E8A68E" w14:textId="0F8A0EFF" w:rsidR="00002F43" w:rsidRDefault="00002F43" w:rsidP="00002F43"/>
    <w:p w14:paraId="1EE174DF" w14:textId="37AB1358" w:rsidR="00002F43" w:rsidRPr="009F0F6B" w:rsidRDefault="00002F43" w:rsidP="00002F43">
      <w:pPr>
        <w:rPr>
          <w:b/>
        </w:rPr>
      </w:pPr>
      <w:r w:rsidRPr="009F0F6B">
        <w:rPr>
          <w:b/>
        </w:rPr>
        <w:t>Total TU estimates for the study phase:</w:t>
      </w:r>
      <w:r w:rsidR="00DB48BC" w:rsidRPr="009F0F6B">
        <w:rPr>
          <w:b/>
        </w:rPr>
        <w:tab/>
      </w:r>
      <w:r w:rsidR="008A0069" w:rsidRPr="009F0F6B">
        <w:rPr>
          <w:b/>
        </w:rPr>
        <w:t>3.5</w:t>
      </w:r>
    </w:p>
    <w:p w14:paraId="4A4D4C9A" w14:textId="7E8CBB2C" w:rsidR="00002F43" w:rsidRPr="009F0F6B" w:rsidRDefault="00002F43" w:rsidP="00002F43">
      <w:pPr>
        <w:rPr>
          <w:b/>
          <w:lang w:val="en-US"/>
        </w:rPr>
      </w:pPr>
      <w:r w:rsidRPr="009F0F6B">
        <w:rPr>
          <w:b/>
          <w:lang w:val="en-US"/>
        </w:rPr>
        <w:t>Total TU estimates for the normative phase:</w:t>
      </w:r>
      <w:r w:rsidR="00DB48BC" w:rsidRPr="009F0F6B">
        <w:rPr>
          <w:b/>
          <w:lang w:val="en-US"/>
        </w:rPr>
        <w:tab/>
      </w:r>
      <w:r w:rsidR="003B214D" w:rsidRPr="009F0F6B">
        <w:rPr>
          <w:b/>
          <w:lang w:val="en-US"/>
        </w:rPr>
        <w:t>4.</w:t>
      </w:r>
      <w:r w:rsidR="008A0069" w:rsidRPr="009F0F6B">
        <w:rPr>
          <w:b/>
          <w:lang w:val="en-US"/>
        </w:rPr>
        <w:t>0</w:t>
      </w:r>
    </w:p>
    <w:p w14:paraId="128095A0" w14:textId="54534E1A" w:rsidR="00002F43" w:rsidRPr="009F0F6B" w:rsidRDefault="00002F43" w:rsidP="00002F43">
      <w:pPr>
        <w:rPr>
          <w:b/>
          <w:lang w:val="en-US"/>
        </w:rPr>
      </w:pPr>
      <w:r w:rsidRPr="009F0F6B">
        <w:rPr>
          <w:b/>
          <w:lang w:val="en-US"/>
        </w:rPr>
        <w:t xml:space="preserve">Total TU estimates: </w:t>
      </w:r>
      <w:r w:rsidR="008A0069" w:rsidRPr="009F0F6B">
        <w:rPr>
          <w:b/>
          <w:lang w:val="en-US"/>
        </w:rPr>
        <w:t>7</w:t>
      </w:r>
      <w:r w:rsidR="003B214D" w:rsidRPr="009F0F6B">
        <w:rPr>
          <w:b/>
          <w:lang w:val="en-US"/>
        </w:rPr>
        <w:t>.5</w:t>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9D799E">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F6B" w:rsidRPr="00251D80" w14:paraId="32944FCA" w14:textId="77777777" w:rsidTr="009D799E">
        <w:trPr>
          <w:cantSplit/>
          <w:jc w:val="center"/>
        </w:trPr>
        <w:tc>
          <w:tcPr>
            <w:tcW w:w="1617" w:type="dxa"/>
          </w:tcPr>
          <w:p w14:paraId="36EA8E77" w14:textId="43848B60" w:rsidR="009F0F6B" w:rsidRPr="00FF3F0C" w:rsidRDefault="009F0F6B" w:rsidP="009F0F6B">
            <w:pPr>
              <w:pStyle w:val="Guidance"/>
              <w:spacing w:after="0"/>
            </w:pPr>
            <w:r w:rsidRPr="007F2221">
              <w:rPr>
                <w:i w:val="0"/>
              </w:rPr>
              <w:t>Internal TR</w:t>
            </w:r>
          </w:p>
        </w:tc>
        <w:tc>
          <w:tcPr>
            <w:tcW w:w="1134" w:type="dxa"/>
          </w:tcPr>
          <w:p w14:paraId="5F684E95" w14:textId="42D66939" w:rsidR="009F0F6B" w:rsidRPr="00251D80" w:rsidRDefault="009F0F6B" w:rsidP="009F0F6B">
            <w:pPr>
              <w:pStyle w:val="TAL"/>
            </w:pPr>
            <w:r w:rsidRPr="007F2221">
              <w:t>28.</w:t>
            </w:r>
            <w:r>
              <w:t>8</w:t>
            </w:r>
            <w:r w:rsidRPr="007F2221">
              <w:t>XX</w:t>
            </w:r>
          </w:p>
        </w:tc>
        <w:tc>
          <w:tcPr>
            <w:tcW w:w="2347" w:type="dxa"/>
          </w:tcPr>
          <w:p w14:paraId="3F9BA4C9" w14:textId="467545D4" w:rsidR="009F0F6B" w:rsidRPr="00251D80" w:rsidRDefault="009F0F6B" w:rsidP="009F0F6B">
            <w:pPr>
              <w:pStyle w:val="TAL"/>
            </w:pPr>
            <w:r w:rsidRPr="009D799E">
              <w:t>Study on Service Based Management Architecture enhancement phase 3</w:t>
            </w:r>
          </w:p>
        </w:tc>
        <w:tc>
          <w:tcPr>
            <w:tcW w:w="1055" w:type="dxa"/>
          </w:tcPr>
          <w:p w14:paraId="725775E0" w14:textId="77777777" w:rsidR="009F0F6B" w:rsidRPr="007F2221" w:rsidRDefault="009F0F6B" w:rsidP="009F0F6B">
            <w:pPr>
              <w:pStyle w:val="Guidance"/>
              <w:rPr>
                <w:ins w:id="16" w:author="SA5 Chair" w:date="2023-11-22T11:55:00Z"/>
                <w:i w:val="0"/>
              </w:rPr>
            </w:pPr>
            <w:ins w:id="17" w:author="SA5 Chair" w:date="2023-11-22T11:55:00Z">
              <w:r w:rsidRPr="007F2221">
                <w:rPr>
                  <w:i w:val="0"/>
                </w:rPr>
                <w:t>TSG#104</w:t>
              </w:r>
            </w:ins>
          </w:p>
          <w:p w14:paraId="510D9A1F" w14:textId="20520D2F" w:rsidR="009F0F6B" w:rsidRPr="00251D80" w:rsidRDefault="009F0F6B" w:rsidP="009F0F6B">
            <w:pPr>
              <w:pStyle w:val="Guidance"/>
            </w:pPr>
            <w:ins w:id="18" w:author="SA5 Chair" w:date="2023-11-22T11:55:00Z">
              <w:r>
                <w:rPr>
                  <w:i w:val="0"/>
                </w:rPr>
                <w:t>(</w:t>
              </w:r>
              <w:r w:rsidRPr="007F2221">
                <w:rPr>
                  <w:i w:val="0"/>
                </w:rPr>
                <w:t>June 2024</w:t>
              </w:r>
              <w:r>
                <w:rPr>
                  <w:i w:val="0"/>
                </w:rPr>
                <w:t>)</w:t>
              </w:r>
            </w:ins>
            <w:del w:id="19" w:author="SA5 Chair" w:date="2023-11-22T11:55:00Z">
              <w:r w:rsidRPr="007F2221" w:rsidDel="00D107A7">
                <w:rPr>
                  <w:i w:val="0"/>
                </w:rPr>
                <w:delText>TSG#10</w:delText>
              </w:r>
              <w:r w:rsidDel="00D107A7">
                <w:rPr>
                  <w:i w:val="0"/>
                </w:rPr>
                <w:delText>5</w:delText>
              </w:r>
              <w:r w:rsidDel="00D107A7">
                <w:rPr>
                  <w:i w:val="0"/>
                </w:rPr>
                <w:br/>
                <w:delText>(Sept.</w:delText>
              </w:r>
              <w:r w:rsidRPr="007F2221" w:rsidDel="00D107A7">
                <w:rPr>
                  <w:i w:val="0"/>
                </w:rPr>
                <w:delText xml:space="preserve"> 2024</w:delText>
              </w:r>
              <w:r w:rsidDel="00D107A7">
                <w:rPr>
                  <w:i w:val="0"/>
                </w:rPr>
                <w:delText>)</w:delText>
              </w:r>
            </w:del>
          </w:p>
        </w:tc>
        <w:tc>
          <w:tcPr>
            <w:tcW w:w="1074" w:type="dxa"/>
          </w:tcPr>
          <w:p w14:paraId="6D71DE20" w14:textId="77777777" w:rsidR="009F0F6B" w:rsidRPr="007F2221" w:rsidRDefault="009F0F6B" w:rsidP="009F0F6B">
            <w:pPr>
              <w:pStyle w:val="Guidance"/>
              <w:rPr>
                <w:ins w:id="20" w:author="SA5 Chair" w:date="2023-11-22T11:55:00Z"/>
                <w:i w:val="0"/>
              </w:rPr>
            </w:pPr>
            <w:ins w:id="21" w:author="SA5 Chair" w:date="2023-11-22T11:55:00Z">
              <w:r w:rsidRPr="007F2221">
                <w:rPr>
                  <w:i w:val="0"/>
                </w:rPr>
                <w:t>TSG#10</w:t>
              </w:r>
              <w:r>
                <w:rPr>
                  <w:i w:val="0"/>
                </w:rPr>
                <w:t>5</w:t>
              </w:r>
            </w:ins>
          </w:p>
          <w:p w14:paraId="11DE6EB5" w14:textId="4463507C" w:rsidR="009F0F6B" w:rsidRPr="00251D80" w:rsidRDefault="009F0F6B" w:rsidP="009F0F6B">
            <w:pPr>
              <w:pStyle w:val="Guidance"/>
            </w:pPr>
            <w:ins w:id="22" w:author="SA5 Chair" w:date="2023-11-22T11:55:00Z">
              <w:r>
                <w:rPr>
                  <w:i w:val="0"/>
                </w:rPr>
                <w:t>(Sept.</w:t>
              </w:r>
              <w:r w:rsidRPr="007F2221">
                <w:rPr>
                  <w:i w:val="0"/>
                </w:rPr>
                <w:t xml:space="preserve"> 2024</w:t>
              </w:r>
              <w:r>
                <w:rPr>
                  <w:i w:val="0"/>
                </w:rPr>
                <w:t>)</w:t>
              </w:r>
            </w:ins>
            <w:del w:id="23" w:author="SA5 Chair" w:date="2023-11-22T11:55:00Z">
              <w:r w:rsidRPr="007F2221" w:rsidDel="00D107A7">
                <w:rPr>
                  <w:i w:val="0"/>
                </w:rPr>
                <w:delText>TSG#10</w:delText>
              </w:r>
              <w:r w:rsidDel="00D107A7">
                <w:rPr>
                  <w:i w:val="0"/>
                </w:rPr>
                <w:delText>6</w:delText>
              </w:r>
              <w:r w:rsidDel="00D107A7">
                <w:rPr>
                  <w:i w:val="0"/>
                </w:rPr>
                <w:br/>
                <w:delText>(Dec.</w:delText>
              </w:r>
              <w:r w:rsidRPr="007F2221" w:rsidDel="00D107A7">
                <w:rPr>
                  <w:i w:val="0"/>
                </w:rPr>
                <w:delText xml:space="preserve"> 2024</w:delText>
              </w:r>
              <w:r w:rsidDel="00D107A7">
                <w:rPr>
                  <w:i w:val="0"/>
                </w:rPr>
                <w:delText>)</w:delText>
              </w:r>
            </w:del>
          </w:p>
        </w:tc>
        <w:tc>
          <w:tcPr>
            <w:tcW w:w="2186" w:type="dxa"/>
          </w:tcPr>
          <w:p w14:paraId="1D49C842" w14:textId="4EE3C202" w:rsidR="009F0F6B" w:rsidRPr="00251D80" w:rsidRDefault="009F0F6B" w:rsidP="009F0F6B">
            <w:pPr>
              <w:pStyle w:val="TAL"/>
            </w:pPr>
            <w:r>
              <w:t>TBD</w:t>
            </w: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1"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0DD33EC8" w:rsidR="001E489F" w:rsidRDefault="00FF5CD3" w:rsidP="005875D6">
            <w:pPr>
              <w:pStyle w:val="TAL"/>
            </w:pPr>
            <w:r>
              <w:t>AsiaInfo</w:t>
            </w:r>
          </w:p>
        </w:tc>
      </w:tr>
      <w:tr w:rsidR="00FF5CD3" w14:paraId="5F9E41FA" w14:textId="77777777" w:rsidTr="005875D6">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5875D6">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5875D6">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0A69DA0C" w:rsidR="001E489F" w:rsidRDefault="00FF5CD3" w:rsidP="005875D6">
            <w:pPr>
              <w:pStyle w:val="TAL"/>
            </w:pPr>
            <w:r>
              <w:t>China Unicom</w:t>
            </w:r>
          </w:p>
        </w:tc>
      </w:tr>
      <w:tr w:rsidR="00626515" w14:paraId="10F28C94" w14:textId="77777777" w:rsidTr="005875D6">
        <w:trPr>
          <w:cantSplit/>
          <w:jc w:val="center"/>
        </w:trPr>
        <w:tc>
          <w:tcPr>
            <w:tcW w:w="5029" w:type="dxa"/>
            <w:shd w:val="clear" w:color="auto" w:fill="auto"/>
          </w:tcPr>
          <w:p w14:paraId="098D689A" w14:textId="5BB77C02" w:rsidR="00626515" w:rsidRDefault="00F67089"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1AE812AA" w:rsidR="001E489F" w:rsidRDefault="00626515" w:rsidP="005875D6">
            <w:pPr>
              <w:pStyle w:val="TAL"/>
            </w:pPr>
            <w:r>
              <w:t>Nokia</w:t>
            </w:r>
          </w:p>
        </w:tc>
      </w:tr>
      <w:tr w:rsidR="00FF5CD3" w14:paraId="78BD29DB" w14:textId="77777777" w:rsidTr="005875D6">
        <w:trPr>
          <w:cantSplit/>
          <w:jc w:val="center"/>
        </w:trPr>
        <w:tc>
          <w:tcPr>
            <w:tcW w:w="5029" w:type="dxa"/>
            <w:shd w:val="clear" w:color="auto" w:fill="auto"/>
          </w:tcPr>
          <w:p w14:paraId="3619040D" w14:textId="5420C7B8" w:rsidR="00FF5CD3" w:rsidRDefault="00F67089" w:rsidP="005875D6">
            <w:pPr>
              <w:pStyle w:val="TAL"/>
            </w:pPr>
            <w:r w:rsidRPr="00F67089">
              <w:t>Telefónica</w:t>
            </w:r>
          </w:p>
        </w:tc>
      </w:tr>
      <w:tr w:rsidR="00E015C9" w14:paraId="3046274F" w14:textId="77777777" w:rsidTr="005875D6">
        <w:trPr>
          <w:cantSplit/>
          <w:jc w:val="center"/>
        </w:trPr>
        <w:tc>
          <w:tcPr>
            <w:tcW w:w="5029" w:type="dxa"/>
            <w:shd w:val="clear" w:color="auto" w:fill="auto"/>
          </w:tcPr>
          <w:p w14:paraId="399F5329" w14:textId="4CC480C0" w:rsidR="00E015C9" w:rsidRPr="00F67089" w:rsidRDefault="00E015C9" w:rsidP="005875D6">
            <w:pPr>
              <w:pStyle w:val="TAL"/>
              <w:rPr>
                <w:lang w:eastAsia="zh-CN"/>
              </w:rPr>
            </w:pPr>
            <w:r>
              <w:rPr>
                <w:rFonts w:hint="eastAsia"/>
                <w:lang w:eastAsia="zh-CN"/>
              </w:rPr>
              <w:t>T</w:t>
            </w:r>
            <w:r>
              <w:rPr>
                <w:lang w:eastAsia="zh-CN"/>
              </w:rPr>
              <w:t>elecom Italia</w:t>
            </w:r>
          </w:p>
        </w:tc>
      </w:tr>
      <w:tr w:rsidR="00FF5CD3" w14:paraId="1BAFF0D9" w14:textId="77777777" w:rsidTr="005875D6">
        <w:trPr>
          <w:cantSplit/>
          <w:jc w:val="center"/>
        </w:trPr>
        <w:tc>
          <w:tcPr>
            <w:tcW w:w="5029" w:type="dxa"/>
            <w:shd w:val="clear" w:color="auto" w:fill="auto"/>
          </w:tcPr>
          <w:p w14:paraId="512F3924" w14:textId="089AAE05" w:rsidR="00FF5CD3" w:rsidRDefault="00B23CA4" w:rsidP="005875D6">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D8A96" w14:textId="77777777" w:rsidR="002B62B0" w:rsidRDefault="002B62B0">
      <w:r>
        <w:separator/>
      </w:r>
    </w:p>
  </w:endnote>
  <w:endnote w:type="continuationSeparator" w:id="0">
    <w:p w14:paraId="5F1802FB" w14:textId="77777777" w:rsidR="002B62B0" w:rsidRDefault="002B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11259" w14:textId="77777777" w:rsidR="002B62B0" w:rsidRDefault="002B62B0">
      <w:r>
        <w:separator/>
      </w:r>
    </w:p>
  </w:footnote>
  <w:footnote w:type="continuationSeparator" w:id="0">
    <w:p w14:paraId="205E4855" w14:textId="77777777" w:rsidR="002B62B0" w:rsidRDefault="002B6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71267"/>
    <w:multiLevelType w:val="hybridMultilevel"/>
    <w:tmpl w:val="747883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C2B0B7E"/>
    <w:multiLevelType w:val="hybridMultilevel"/>
    <w:tmpl w:val="2F52D1EA"/>
    <w:lvl w:ilvl="0" w:tplc="1BA87C26">
      <w:start w:val="1"/>
      <w:numFmt w:val="decimal"/>
      <w:lvlText w:val="WT-%1."/>
      <w:lvlJc w:val="left"/>
      <w:pPr>
        <w:ind w:left="72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32461E"/>
    <w:multiLevelType w:val="hybridMultilevel"/>
    <w:tmpl w:val="73642008"/>
    <w:lvl w:ilvl="0" w:tplc="004A8156">
      <w:start w:val="1"/>
      <w:numFmt w:val="bullet"/>
      <w:lvlText w:val="-"/>
      <w:lvlJc w:val="left"/>
      <w:pPr>
        <w:ind w:left="1440" w:hanging="360"/>
      </w:pPr>
      <w:rPr>
        <w:rFonts w:ascii="Times New Roman" w:eastAsia="宋体" w:hAnsi="Times New Roman" w:cs="Times New Roman"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77635E98"/>
    <w:multiLevelType w:val="hybridMultilevel"/>
    <w:tmpl w:val="70341C52"/>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1"/>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8"/>
  </w:num>
  <w:num w:numId="8">
    <w:abstractNumId w:val="9"/>
  </w:num>
  <w:num w:numId="9">
    <w:abstractNumId w:val="3"/>
  </w:num>
  <w:num w:numId="10">
    <w:abstractNumId w:val="7"/>
  </w:num>
  <w:num w:numId="11">
    <w:abstractNumId w:val="1"/>
  </w:num>
  <w:num w:numId="12">
    <w:abstractNumId w:val="10"/>
  </w:num>
  <w:num w:numId="13">
    <w:abstractNumId w:val="12"/>
  </w:num>
  <w:num w:numId="14">
    <w:abstractNumId w:val="1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F43"/>
    <w:rsid w:val="00005E54"/>
    <w:rsid w:val="0001048E"/>
    <w:rsid w:val="0002191A"/>
    <w:rsid w:val="00021AED"/>
    <w:rsid w:val="0003016C"/>
    <w:rsid w:val="00030CD4"/>
    <w:rsid w:val="000344A1"/>
    <w:rsid w:val="000357DA"/>
    <w:rsid w:val="00042051"/>
    <w:rsid w:val="00044299"/>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D090F"/>
    <w:rsid w:val="000D6D78"/>
    <w:rsid w:val="000E0429"/>
    <w:rsid w:val="000E0437"/>
    <w:rsid w:val="000E403C"/>
    <w:rsid w:val="000E68DA"/>
    <w:rsid w:val="000F6E51"/>
    <w:rsid w:val="00102A24"/>
    <w:rsid w:val="00121400"/>
    <w:rsid w:val="00123600"/>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0C2A"/>
    <w:rsid w:val="001A31EF"/>
    <w:rsid w:val="001A3E7E"/>
    <w:rsid w:val="001B01F1"/>
    <w:rsid w:val="001B2414"/>
    <w:rsid w:val="001B5421"/>
    <w:rsid w:val="001B650D"/>
    <w:rsid w:val="001C4265"/>
    <w:rsid w:val="001C4D9B"/>
    <w:rsid w:val="001D0B09"/>
    <w:rsid w:val="001D1B96"/>
    <w:rsid w:val="001E489F"/>
    <w:rsid w:val="001E6729"/>
    <w:rsid w:val="001F62D1"/>
    <w:rsid w:val="001F7653"/>
    <w:rsid w:val="002070CB"/>
    <w:rsid w:val="00221438"/>
    <w:rsid w:val="002336A6"/>
    <w:rsid w:val="002336BF"/>
    <w:rsid w:val="00235F9B"/>
    <w:rsid w:val="00236BBA"/>
    <w:rsid w:val="00236D1F"/>
    <w:rsid w:val="002407FF"/>
    <w:rsid w:val="00241106"/>
    <w:rsid w:val="00241A03"/>
    <w:rsid w:val="00243051"/>
    <w:rsid w:val="00250F58"/>
    <w:rsid w:val="00253892"/>
    <w:rsid w:val="002541D3"/>
    <w:rsid w:val="00256429"/>
    <w:rsid w:val="0026253E"/>
    <w:rsid w:val="00270D1A"/>
    <w:rsid w:val="002718D4"/>
    <w:rsid w:val="00272D61"/>
    <w:rsid w:val="00290AC0"/>
    <w:rsid w:val="0029147B"/>
    <w:rsid w:val="002919B7"/>
    <w:rsid w:val="00291EF2"/>
    <w:rsid w:val="00295D61"/>
    <w:rsid w:val="00297C1F"/>
    <w:rsid w:val="002A64ED"/>
    <w:rsid w:val="002A77D0"/>
    <w:rsid w:val="002B074C"/>
    <w:rsid w:val="002B2FE7"/>
    <w:rsid w:val="002B34EA"/>
    <w:rsid w:val="002B5361"/>
    <w:rsid w:val="002B62B0"/>
    <w:rsid w:val="002C1BA4"/>
    <w:rsid w:val="002C47B8"/>
    <w:rsid w:val="002E397B"/>
    <w:rsid w:val="002E3AE2"/>
    <w:rsid w:val="002E6CE4"/>
    <w:rsid w:val="002F75A4"/>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80A"/>
    <w:rsid w:val="003A5FFA"/>
    <w:rsid w:val="003A67E1"/>
    <w:rsid w:val="003A7108"/>
    <w:rsid w:val="003B214D"/>
    <w:rsid w:val="003C7761"/>
    <w:rsid w:val="003D4593"/>
    <w:rsid w:val="003E29F7"/>
    <w:rsid w:val="003E2C8B"/>
    <w:rsid w:val="003E488F"/>
    <w:rsid w:val="003E4AC7"/>
    <w:rsid w:val="003E5604"/>
    <w:rsid w:val="003E57A1"/>
    <w:rsid w:val="003E710B"/>
    <w:rsid w:val="003F1C0E"/>
    <w:rsid w:val="004008D7"/>
    <w:rsid w:val="0040145D"/>
    <w:rsid w:val="004101A3"/>
    <w:rsid w:val="00411339"/>
    <w:rsid w:val="004131BD"/>
    <w:rsid w:val="004159BE"/>
    <w:rsid w:val="00416CEA"/>
    <w:rsid w:val="00421AFD"/>
    <w:rsid w:val="004246F2"/>
    <w:rsid w:val="00432048"/>
    <w:rsid w:val="00437D2D"/>
    <w:rsid w:val="00442C65"/>
    <w:rsid w:val="00451122"/>
    <w:rsid w:val="004518DB"/>
    <w:rsid w:val="004562FC"/>
    <w:rsid w:val="00473C97"/>
    <w:rsid w:val="00477EBC"/>
    <w:rsid w:val="00482246"/>
    <w:rsid w:val="00484421"/>
    <w:rsid w:val="004864D6"/>
    <w:rsid w:val="00491391"/>
    <w:rsid w:val="004A01BD"/>
    <w:rsid w:val="004A0A73"/>
    <w:rsid w:val="004A180A"/>
    <w:rsid w:val="004A661C"/>
    <w:rsid w:val="004C368B"/>
    <w:rsid w:val="004C4C9B"/>
    <w:rsid w:val="004D2FA0"/>
    <w:rsid w:val="004E1010"/>
    <w:rsid w:val="004F4021"/>
    <w:rsid w:val="004F4172"/>
    <w:rsid w:val="0050202A"/>
    <w:rsid w:val="00507903"/>
    <w:rsid w:val="005163C2"/>
    <w:rsid w:val="0052032E"/>
    <w:rsid w:val="00521896"/>
    <w:rsid w:val="00522A80"/>
    <w:rsid w:val="00524813"/>
    <w:rsid w:val="00535A39"/>
    <w:rsid w:val="00544D8F"/>
    <w:rsid w:val="00553BDE"/>
    <w:rsid w:val="00555F50"/>
    <w:rsid w:val="00556F13"/>
    <w:rsid w:val="00562495"/>
    <w:rsid w:val="0056734A"/>
    <w:rsid w:val="0057401B"/>
    <w:rsid w:val="00577727"/>
    <w:rsid w:val="005777AF"/>
    <w:rsid w:val="0058258A"/>
    <w:rsid w:val="00586562"/>
    <w:rsid w:val="00590B24"/>
    <w:rsid w:val="00593DC4"/>
    <w:rsid w:val="0059529B"/>
    <w:rsid w:val="005954DD"/>
    <w:rsid w:val="005A0438"/>
    <w:rsid w:val="005A30BA"/>
    <w:rsid w:val="005A3249"/>
    <w:rsid w:val="005A6ABC"/>
    <w:rsid w:val="005B06B3"/>
    <w:rsid w:val="005B146E"/>
    <w:rsid w:val="005B1577"/>
    <w:rsid w:val="005B2109"/>
    <w:rsid w:val="005B35A2"/>
    <w:rsid w:val="005C045E"/>
    <w:rsid w:val="005C0CC6"/>
    <w:rsid w:val="005C0FFC"/>
    <w:rsid w:val="005C3F71"/>
    <w:rsid w:val="005C5A03"/>
    <w:rsid w:val="005C7352"/>
    <w:rsid w:val="005C786C"/>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26515"/>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B7359"/>
    <w:rsid w:val="006D03E2"/>
    <w:rsid w:val="006D0A8E"/>
    <w:rsid w:val="006D3D54"/>
    <w:rsid w:val="006E0D1B"/>
    <w:rsid w:val="006E1A49"/>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3102"/>
    <w:rsid w:val="00756BBB"/>
    <w:rsid w:val="00761952"/>
    <w:rsid w:val="00761B9B"/>
    <w:rsid w:val="00762474"/>
    <w:rsid w:val="0076439E"/>
    <w:rsid w:val="007778E6"/>
    <w:rsid w:val="007814A8"/>
    <w:rsid w:val="00781A62"/>
    <w:rsid w:val="00781F2F"/>
    <w:rsid w:val="00783C0E"/>
    <w:rsid w:val="00783CAD"/>
    <w:rsid w:val="00784221"/>
    <w:rsid w:val="007861B8"/>
    <w:rsid w:val="00787383"/>
    <w:rsid w:val="00791B51"/>
    <w:rsid w:val="0079578B"/>
    <w:rsid w:val="00795AD1"/>
    <w:rsid w:val="007B4791"/>
    <w:rsid w:val="007B5456"/>
    <w:rsid w:val="007B5F65"/>
    <w:rsid w:val="007C1A5F"/>
    <w:rsid w:val="007C767B"/>
    <w:rsid w:val="007D3C7C"/>
    <w:rsid w:val="007D4F65"/>
    <w:rsid w:val="007D687A"/>
    <w:rsid w:val="007E1BA0"/>
    <w:rsid w:val="007E4539"/>
    <w:rsid w:val="007F2297"/>
    <w:rsid w:val="007F55EC"/>
    <w:rsid w:val="007F6574"/>
    <w:rsid w:val="0080509A"/>
    <w:rsid w:val="008054EB"/>
    <w:rsid w:val="00830630"/>
    <w:rsid w:val="00831057"/>
    <w:rsid w:val="00836B50"/>
    <w:rsid w:val="00837EF8"/>
    <w:rsid w:val="0084119C"/>
    <w:rsid w:val="00850CD4"/>
    <w:rsid w:val="00854A49"/>
    <w:rsid w:val="00856835"/>
    <w:rsid w:val="008578D0"/>
    <w:rsid w:val="00860094"/>
    <w:rsid w:val="008624DE"/>
    <w:rsid w:val="008634EB"/>
    <w:rsid w:val="00866945"/>
    <w:rsid w:val="00876BD5"/>
    <w:rsid w:val="00891C58"/>
    <w:rsid w:val="00892EDA"/>
    <w:rsid w:val="00897C84"/>
    <w:rsid w:val="008A0069"/>
    <w:rsid w:val="008A03FA"/>
    <w:rsid w:val="008A06BE"/>
    <w:rsid w:val="008A56FD"/>
    <w:rsid w:val="008D2E3F"/>
    <w:rsid w:val="008D3DA6"/>
    <w:rsid w:val="008D5DA3"/>
    <w:rsid w:val="008E70F7"/>
    <w:rsid w:val="008F1D3B"/>
    <w:rsid w:val="008F7444"/>
    <w:rsid w:val="008F7A15"/>
    <w:rsid w:val="00910547"/>
    <w:rsid w:val="0091321C"/>
    <w:rsid w:val="00913788"/>
    <w:rsid w:val="0091399A"/>
    <w:rsid w:val="009227DC"/>
    <w:rsid w:val="00922D75"/>
    <w:rsid w:val="00925527"/>
    <w:rsid w:val="00926791"/>
    <w:rsid w:val="0093661C"/>
    <w:rsid w:val="00940736"/>
    <w:rsid w:val="00941253"/>
    <w:rsid w:val="00946A91"/>
    <w:rsid w:val="0095038B"/>
    <w:rsid w:val="00950CF7"/>
    <w:rsid w:val="00960A44"/>
    <w:rsid w:val="009669A4"/>
    <w:rsid w:val="00970864"/>
    <w:rsid w:val="00972ABB"/>
    <w:rsid w:val="009736D5"/>
    <w:rsid w:val="009768C3"/>
    <w:rsid w:val="00977C43"/>
    <w:rsid w:val="0098195A"/>
    <w:rsid w:val="00982E93"/>
    <w:rsid w:val="00990EEE"/>
    <w:rsid w:val="00996533"/>
    <w:rsid w:val="009A0093"/>
    <w:rsid w:val="009A3833"/>
    <w:rsid w:val="009A5F57"/>
    <w:rsid w:val="009A62E2"/>
    <w:rsid w:val="009B110B"/>
    <w:rsid w:val="009B13F0"/>
    <w:rsid w:val="009B196A"/>
    <w:rsid w:val="009B56E3"/>
    <w:rsid w:val="009D5E48"/>
    <w:rsid w:val="009D6D9F"/>
    <w:rsid w:val="009D799E"/>
    <w:rsid w:val="009E0B41"/>
    <w:rsid w:val="009E1910"/>
    <w:rsid w:val="009E5D1E"/>
    <w:rsid w:val="009E5DBA"/>
    <w:rsid w:val="009F0F6B"/>
    <w:rsid w:val="009F6047"/>
    <w:rsid w:val="00A03D2A"/>
    <w:rsid w:val="00A10ADB"/>
    <w:rsid w:val="00A120AA"/>
    <w:rsid w:val="00A144AB"/>
    <w:rsid w:val="00A151A1"/>
    <w:rsid w:val="00A17F01"/>
    <w:rsid w:val="00A24242"/>
    <w:rsid w:val="00A24557"/>
    <w:rsid w:val="00A248B2"/>
    <w:rsid w:val="00A267D7"/>
    <w:rsid w:val="00A27A64"/>
    <w:rsid w:val="00A316FA"/>
    <w:rsid w:val="00A37F80"/>
    <w:rsid w:val="00A46B3F"/>
    <w:rsid w:val="00A46F30"/>
    <w:rsid w:val="00A57A3F"/>
    <w:rsid w:val="00A61169"/>
    <w:rsid w:val="00A62C34"/>
    <w:rsid w:val="00A63024"/>
    <w:rsid w:val="00A65602"/>
    <w:rsid w:val="00A82FCC"/>
    <w:rsid w:val="00A8479D"/>
    <w:rsid w:val="00A906A4"/>
    <w:rsid w:val="00A94C90"/>
    <w:rsid w:val="00A97953"/>
    <w:rsid w:val="00AA2466"/>
    <w:rsid w:val="00AA574E"/>
    <w:rsid w:val="00AD324E"/>
    <w:rsid w:val="00AD5B51"/>
    <w:rsid w:val="00AD7B78"/>
    <w:rsid w:val="00AE0A99"/>
    <w:rsid w:val="00AE2324"/>
    <w:rsid w:val="00AF4118"/>
    <w:rsid w:val="00B00077"/>
    <w:rsid w:val="00B03107"/>
    <w:rsid w:val="00B10820"/>
    <w:rsid w:val="00B15CC7"/>
    <w:rsid w:val="00B16E03"/>
    <w:rsid w:val="00B1749C"/>
    <w:rsid w:val="00B23CA4"/>
    <w:rsid w:val="00B30214"/>
    <w:rsid w:val="00B31345"/>
    <w:rsid w:val="00B3526C"/>
    <w:rsid w:val="00B376E0"/>
    <w:rsid w:val="00B43DA4"/>
    <w:rsid w:val="00B45C31"/>
    <w:rsid w:val="00B46CC6"/>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419E"/>
    <w:rsid w:val="00C159BC"/>
    <w:rsid w:val="00C15A54"/>
    <w:rsid w:val="00C2214E"/>
    <w:rsid w:val="00C247CD"/>
    <w:rsid w:val="00C2519B"/>
    <w:rsid w:val="00C278EB"/>
    <w:rsid w:val="00C31BB0"/>
    <w:rsid w:val="00C3782E"/>
    <w:rsid w:val="00C404D1"/>
    <w:rsid w:val="00C42176"/>
    <w:rsid w:val="00C42344"/>
    <w:rsid w:val="00C45EFF"/>
    <w:rsid w:val="00C46482"/>
    <w:rsid w:val="00C4706E"/>
    <w:rsid w:val="00C505EB"/>
    <w:rsid w:val="00C52914"/>
    <w:rsid w:val="00C54D9D"/>
    <w:rsid w:val="00C5567D"/>
    <w:rsid w:val="00C63F06"/>
    <w:rsid w:val="00C6590B"/>
    <w:rsid w:val="00C67620"/>
    <w:rsid w:val="00C7131F"/>
    <w:rsid w:val="00C71C0B"/>
    <w:rsid w:val="00C76753"/>
    <w:rsid w:val="00C8586A"/>
    <w:rsid w:val="00C87403"/>
    <w:rsid w:val="00C91892"/>
    <w:rsid w:val="00C94CA7"/>
    <w:rsid w:val="00C96B7F"/>
    <w:rsid w:val="00CA2B4F"/>
    <w:rsid w:val="00CA5DB0"/>
    <w:rsid w:val="00CC084E"/>
    <w:rsid w:val="00CC58ED"/>
    <w:rsid w:val="00D0135E"/>
    <w:rsid w:val="00D145EC"/>
    <w:rsid w:val="00D3379B"/>
    <w:rsid w:val="00D355FB"/>
    <w:rsid w:val="00D43C0B"/>
    <w:rsid w:val="00D44A74"/>
    <w:rsid w:val="00D57CD2"/>
    <w:rsid w:val="00D57E66"/>
    <w:rsid w:val="00D61094"/>
    <w:rsid w:val="00D73350"/>
    <w:rsid w:val="00D82231"/>
    <w:rsid w:val="00D8756E"/>
    <w:rsid w:val="00D938DD"/>
    <w:rsid w:val="00D95EAB"/>
    <w:rsid w:val="00D974EA"/>
    <w:rsid w:val="00DA255B"/>
    <w:rsid w:val="00DA29AC"/>
    <w:rsid w:val="00DA329A"/>
    <w:rsid w:val="00DB48BC"/>
    <w:rsid w:val="00DB521B"/>
    <w:rsid w:val="00DC0F52"/>
    <w:rsid w:val="00DC4726"/>
    <w:rsid w:val="00DD0AAB"/>
    <w:rsid w:val="00DD3C66"/>
    <w:rsid w:val="00DD40D2"/>
    <w:rsid w:val="00DD4CB3"/>
    <w:rsid w:val="00DE5401"/>
    <w:rsid w:val="00DE5BBF"/>
    <w:rsid w:val="00DF01BE"/>
    <w:rsid w:val="00E01175"/>
    <w:rsid w:val="00E013A9"/>
    <w:rsid w:val="00E015C9"/>
    <w:rsid w:val="00E03A99"/>
    <w:rsid w:val="00E041CD"/>
    <w:rsid w:val="00E06534"/>
    <w:rsid w:val="00E079E2"/>
    <w:rsid w:val="00E126A5"/>
    <w:rsid w:val="00E1463F"/>
    <w:rsid w:val="00E22475"/>
    <w:rsid w:val="00E267CE"/>
    <w:rsid w:val="00E34AA9"/>
    <w:rsid w:val="00E363A9"/>
    <w:rsid w:val="00E413E0"/>
    <w:rsid w:val="00E53AE3"/>
    <w:rsid w:val="00E5574A"/>
    <w:rsid w:val="00E64FB2"/>
    <w:rsid w:val="00E67B7D"/>
    <w:rsid w:val="00E72F11"/>
    <w:rsid w:val="00E81E2C"/>
    <w:rsid w:val="00E82FBF"/>
    <w:rsid w:val="00E840C2"/>
    <w:rsid w:val="00EA662E"/>
    <w:rsid w:val="00EB1194"/>
    <w:rsid w:val="00EB1215"/>
    <w:rsid w:val="00EB5D2F"/>
    <w:rsid w:val="00EB7D2F"/>
    <w:rsid w:val="00EC10EC"/>
    <w:rsid w:val="00EC456C"/>
    <w:rsid w:val="00EC5F79"/>
    <w:rsid w:val="00ED166C"/>
    <w:rsid w:val="00ED5FA6"/>
    <w:rsid w:val="00ED6080"/>
    <w:rsid w:val="00EE0176"/>
    <w:rsid w:val="00EF0942"/>
    <w:rsid w:val="00EF0E73"/>
    <w:rsid w:val="00EF291F"/>
    <w:rsid w:val="00F0218C"/>
    <w:rsid w:val="00F0251A"/>
    <w:rsid w:val="00F03654"/>
    <w:rsid w:val="00F0393B"/>
    <w:rsid w:val="00F15D08"/>
    <w:rsid w:val="00F17C1A"/>
    <w:rsid w:val="00F313DD"/>
    <w:rsid w:val="00F378BE"/>
    <w:rsid w:val="00F43120"/>
    <w:rsid w:val="00F44FF2"/>
    <w:rsid w:val="00F64378"/>
    <w:rsid w:val="00F67089"/>
    <w:rsid w:val="00F67FC3"/>
    <w:rsid w:val="00F763A4"/>
    <w:rsid w:val="00F80D67"/>
    <w:rsid w:val="00F81CF2"/>
    <w:rsid w:val="00F82A04"/>
    <w:rsid w:val="00F83DF3"/>
    <w:rsid w:val="00F941B8"/>
    <w:rsid w:val="00FA1FBE"/>
    <w:rsid w:val="00FA5FA5"/>
    <w:rsid w:val="00FA6721"/>
    <w:rsid w:val="00FA7365"/>
    <w:rsid w:val="00FA79A7"/>
    <w:rsid w:val="00FB0681"/>
    <w:rsid w:val="00FC04BD"/>
    <w:rsid w:val="00FC643D"/>
    <w:rsid w:val="00FC778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71184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4591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366894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967994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1978674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403686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8058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1980</Words>
  <Characters>11291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4</cp:revision>
  <cp:lastPrinted>2001-04-23T09:30:00Z</cp:lastPrinted>
  <dcterms:created xsi:type="dcterms:W3CDTF">2023-11-22T03:55:00Z</dcterms:created>
  <dcterms:modified xsi:type="dcterms:W3CDTF">2023-11-26T13:57:00Z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(3)eCpuDm5mNgCAjMao/dzjtWM3PDU4A5znjt1M8SkU9ZV4F/7/pBDp6CThR7v4xRHr0d5Z2+uM
4AGI46yq8ufA+3RkW7qiee+YezVAT7fWGojxFJneDqVbwLiuVnOm9R5Mhl6ewk++I9T5AqIR
/KYUUysFgWW7d5bP5mQqieyPeKu3TIirz5B5qt4M1WMq4F2KKErhMMPva9Ww6A1EEsrndaC9
MfNvDdipw0HQirw2Ox</vt:lpwstr>
  </property>
  <property fmtid="{D5CDD505-2E9C-101B-9397-08002B2CF9AE}" pid="3" name="_2015_ms_pID_7253431">
    <vt:lpwstr>+CCbNF9Yk+hHYQcjg/ODfQquOvWTBfB9tjuumlKK80bfsDc8/4zFZ9
fJO9Xnby+0MKhbNEm3vd0KJpu3VrVHuHV16Y7FzWVYYit6kxqenEsub3fxpE6R5AK3aSNFWO
jZCaWT0ltZA9tIzCzg3WQYt1x5mjY8BemOrJ8SmrdhofvKxczCe20j3KWbjHBNpl10iD1Pk5
8/xsTr4HAt6Pu2KsgHlDgmxHmK1pPWuk49tW</vt:lpwstr>
  </property>
  <property fmtid="{D5CDD505-2E9C-101B-9397-08002B2CF9AE}" pid="4" name="_2015_ms_pID_7253432">
    <vt:lpwstr>BXSmFea7moQERFSutpYhOpk=</vt:lpwstr>
  </property>
</Properties>
</file>